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  <w:bookmarkStart w:id="0" w:name="_GoBack"/>
      <w:bookmarkEnd w:id="0"/>
      <w:r w:rsidRPr="00AB3656">
        <w:rPr>
          <w:rFonts w:eastAsia="Times New Roman"/>
          <w:i/>
          <w:szCs w:val="24"/>
          <w:lang w:eastAsia="ru-RU"/>
        </w:rPr>
        <w:t xml:space="preserve">Отдел образования Управления образования исполнительного комитета </w:t>
      </w: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  <w:r w:rsidRPr="00AB3656">
        <w:rPr>
          <w:rFonts w:eastAsia="Times New Roman"/>
          <w:i/>
          <w:szCs w:val="24"/>
          <w:lang w:eastAsia="ru-RU"/>
        </w:rPr>
        <w:t>муниципального образования г. Казани по Советскому району</w:t>
      </w: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  <w:r w:rsidRPr="00AB3656">
        <w:rPr>
          <w:rFonts w:eastAsia="Times New Roman"/>
          <w:i/>
          <w:szCs w:val="24"/>
          <w:lang w:eastAsia="ru-RU"/>
        </w:rPr>
        <w:t>Межшкольный учебный комбинат Советского района</w:t>
      </w: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b/>
          <w:shadow/>
          <w:sz w:val="72"/>
          <w:szCs w:val="72"/>
          <w:lang w:eastAsia="ru-RU"/>
        </w:rPr>
      </w:pPr>
      <w:r w:rsidRPr="00AB3656">
        <w:rPr>
          <w:rFonts w:eastAsia="Times New Roman"/>
          <w:b/>
          <w:shadow/>
          <w:sz w:val="72"/>
          <w:szCs w:val="72"/>
          <w:lang w:eastAsia="ru-RU"/>
        </w:rPr>
        <w:t>ПРОФМОНИТОРИНГ - 201</w:t>
      </w:r>
      <w:r w:rsidR="000B55CF">
        <w:rPr>
          <w:rFonts w:eastAsia="Times New Roman"/>
          <w:b/>
          <w:shadow/>
          <w:sz w:val="72"/>
          <w:szCs w:val="72"/>
          <w:lang w:eastAsia="ru-RU"/>
        </w:rPr>
        <w:t>2</w:t>
      </w: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b/>
          <w:sz w:val="48"/>
          <w:szCs w:val="48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AB3656" w:rsidRPr="00AB3656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9B5988" w:rsidRDefault="00AB3656" w:rsidP="00AB3656">
      <w:pPr>
        <w:ind w:firstLine="0"/>
        <w:jc w:val="center"/>
        <w:rPr>
          <w:rFonts w:eastAsia="Times New Roman"/>
          <w:i/>
          <w:szCs w:val="24"/>
          <w:lang w:eastAsia="ru-RU"/>
        </w:rPr>
      </w:pPr>
      <w:r w:rsidRPr="00AB3656">
        <w:rPr>
          <w:rFonts w:eastAsia="Times New Roman"/>
          <w:i/>
          <w:szCs w:val="24"/>
          <w:lang w:eastAsia="ru-RU"/>
        </w:rPr>
        <w:t xml:space="preserve">Казань </w:t>
      </w:r>
      <w:r w:rsidR="009B5988">
        <w:rPr>
          <w:rFonts w:eastAsia="Times New Roman"/>
          <w:i/>
          <w:szCs w:val="24"/>
          <w:lang w:eastAsia="ru-RU"/>
        </w:rPr>
        <w:t>–</w:t>
      </w:r>
      <w:r w:rsidRPr="00AB3656">
        <w:rPr>
          <w:rFonts w:eastAsia="Times New Roman"/>
          <w:i/>
          <w:szCs w:val="24"/>
          <w:lang w:eastAsia="ru-RU"/>
        </w:rPr>
        <w:t xml:space="preserve"> 201</w:t>
      </w:r>
      <w:r w:rsidR="000B55CF">
        <w:rPr>
          <w:rFonts w:eastAsia="Times New Roman"/>
          <w:i/>
          <w:szCs w:val="24"/>
          <w:lang w:eastAsia="ru-RU"/>
        </w:rPr>
        <w:t>2</w:t>
      </w:r>
    </w:p>
    <w:p w:rsidR="004B569D" w:rsidRDefault="009B5988" w:rsidP="004B569D">
      <w:pPr>
        <w:spacing w:line="360" w:lineRule="auto"/>
        <w:ind w:left="708"/>
        <w:rPr>
          <w:i/>
          <w:iCs/>
          <w:sz w:val="28"/>
        </w:rPr>
      </w:pPr>
      <w:r>
        <w:rPr>
          <w:rFonts w:eastAsia="Times New Roman"/>
          <w:i/>
          <w:szCs w:val="24"/>
          <w:lang w:eastAsia="ru-RU"/>
        </w:rPr>
        <w:br w:type="page"/>
      </w:r>
      <w:r w:rsidR="004B569D">
        <w:rPr>
          <w:i/>
          <w:iCs/>
          <w:sz w:val="28"/>
        </w:rPr>
        <w:lastRenderedPageBreak/>
        <w:t>Авторы-составители:</w:t>
      </w:r>
    </w:p>
    <w:p w:rsidR="004B569D" w:rsidRDefault="004B569D" w:rsidP="004B569D">
      <w:pPr>
        <w:spacing w:line="360" w:lineRule="auto"/>
        <w:ind w:firstLine="708"/>
        <w:rPr>
          <w:sz w:val="28"/>
        </w:rPr>
      </w:pPr>
      <w:r>
        <w:rPr>
          <w:sz w:val="28"/>
        </w:rPr>
        <w:t>Нуреева Венера Нурмухаметовна - начальник ОО Советского района г. Казани</w:t>
      </w:r>
    </w:p>
    <w:p w:rsidR="004B569D" w:rsidRDefault="004B569D" w:rsidP="004B569D">
      <w:pPr>
        <w:spacing w:line="360" w:lineRule="auto"/>
        <w:ind w:firstLine="708"/>
        <w:rPr>
          <w:sz w:val="28"/>
        </w:rPr>
      </w:pPr>
      <w:r>
        <w:rPr>
          <w:sz w:val="28"/>
        </w:rPr>
        <w:t xml:space="preserve">Арсланова Эльмира Равильевна – зам.начальника РОО </w:t>
      </w:r>
    </w:p>
    <w:p w:rsidR="004B569D" w:rsidRDefault="004B569D" w:rsidP="004B569D">
      <w:pPr>
        <w:spacing w:line="360" w:lineRule="auto"/>
        <w:ind w:firstLine="708"/>
        <w:rPr>
          <w:sz w:val="28"/>
        </w:rPr>
      </w:pPr>
      <w:r>
        <w:rPr>
          <w:sz w:val="28"/>
        </w:rPr>
        <w:t>Шафигуллина Гульсана Шагиахметовна – директор МУК Советского района г. Казани</w:t>
      </w:r>
    </w:p>
    <w:p w:rsidR="004B569D" w:rsidRDefault="004B569D" w:rsidP="004B569D">
      <w:pPr>
        <w:spacing w:line="360" w:lineRule="auto"/>
        <w:ind w:firstLine="708"/>
        <w:rPr>
          <w:sz w:val="28"/>
        </w:rPr>
      </w:pPr>
      <w:r>
        <w:rPr>
          <w:sz w:val="28"/>
        </w:rPr>
        <w:t>Вахитова Дания Файзылхаковна - методист по профориентации МУК</w:t>
      </w:r>
    </w:p>
    <w:p w:rsidR="004B569D" w:rsidRDefault="004B569D" w:rsidP="004B569D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4B569D" w:rsidRDefault="002F2827" w:rsidP="002F2827">
      <w:pPr>
        <w:spacing w:line="360" w:lineRule="auto"/>
        <w:ind w:left="708"/>
      </w:pPr>
      <w:r>
        <w:t xml:space="preserve"> </w:t>
      </w:r>
    </w:p>
    <w:p w:rsidR="004B569D" w:rsidRDefault="004B569D">
      <w:pPr>
        <w:ind w:firstLine="0"/>
        <w:jc w:val="left"/>
      </w:pPr>
      <w:r>
        <w:br w:type="page"/>
      </w:r>
    </w:p>
    <w:p w:rsidR="002F2827" w:rsidRDefault="002F2827" w:rsidP="002F2827">
      <w:pPr>
        <w:spacing w:line="360" w:lineRule="auto"/>
        <w:ind w:left="708"/>
      </w:pPr>
    </w:p>
    <w:p w:rsidR="000B55CF" w:rsidRPr="000B55CF" w:rsidRDefault="000B55CF" w:rsidP="000B55CF">
      <w:pPr>
        <w:ind w:left="4820" w:firstLine="0"/>
        <w:jc w:val="left"/>
      </w:pPr>
      <w:r w:rsidRPr="000B55CF">
        <w:rPr>
          <w:b/>
          <w:bCs/>
        </w:rPr>
        <w:t xml:space="preserve">“Когда человек не </w:t>
      </w:r>
      <w:r w:rsidR="00070DD6" w:rsidRPr="000B55CF">
        <w:rPr>
          <w:b/>
          <w:bCs/>
        </w:rPr>
        <w:t>знает,</w:t>
      </w:r>
      <w:r w:rsidRPr="000B55CF">
        <w:rPr>
          <w:b/>
          <w:bCs/>
        </w:rPr>
        <w:t xml:space="preserve">  к какой пристани он держит путь, для него ни один ветер не будет попутным”.   </w:t>
      </w:r>
      <w:r w:rsidRPr="000B55CF">
        <w:rPr>
          <w:b/>
          <w:bCs/>
          <w:i/>
          <w:iCs/>
        </w:rPr>
        <w:t>Сенека</w:t>
      </w:r>
      <w:r w:rsidRPr="000B55CF">
        <w:rPr>
          <w:b/>
          <w:bCs/>
        </w:rPr>
        <w:t xml:space="preserve"> </w:t>
      </w:r>
    </w:p>
    <w:p w:rsidR="00DE1DD9" w:rsidRDefault="00DE1DD9" w:rsidP="00AB3656">
      <w:pPr>
        <w:jc w:val="center"/>
        <w:rPr>
          <w:rFonts w:eastAsia="Times New Roman"/>
          <w:szCs w:val="24"/>
          <w:lang w:eastAsia="ru-RU"/>
        </w:rPr>
      </w:pPr>
    </w:p>
    <w:p w:rsidR="00DD1571" w:rsidRDefault="00DD1571" w:rsidP="00AB3656">
      <w:pPr>
        <w:jc w:val="center"/>
        <w:rPr>
          <w:b/>
          <w:bCs/>
          <w:sz w:val="28"/>
          <w:szCs w:val="28"/>
        </w:rPr>
      </w:pPr>
      <w:r w:rsidRPr="00DD1571">
        <w:rPr>
          <w:b/>
          <w:bCs/>
          <w:sz w:val="28"/>
          <w:szCs w:val="28"/>
        </w:rPr>
        <w:t xml:space="preserve">Профмониторинг учащихся Советского района </w:t>
      </w:r>
    </w:p>
    <w:p w:rsidR="00DD1571" w:rsidRPr="00DD1571" w:rsidRDefault="00DD1571" w:rsidP="00DD1571">
      <w:pPr>
        <w:jc w:val="center"/>
        <w:rPr>
          <w:b/>
          <w:bCs/>
          <w:sz w:val="28"/>
          <w:szCs w:val="28"/>
        </w:rPr>
      </w:pPr>
      <w:r w:rsidRPr="00DD1571">
        <w:rPr>
          <w:b/>
          <w:bCs/>
          <w:sz w:val="28"/>
          <w:szCs w:val="28"/>
        </w:rPr>
        <w:t>г.Казани в 201</w:t>
      </w:r>
      <w:r w:rsidR="000B55CF">
        <w:rPr>
          <w:b/>
          <w:bCs/>
          <w:sz w:val="28"/>
          <w:szCs w:val="28"/>
        </w:rPr>
        <w:t>1</w:t>
      </w:r>
      <w:r w:rsidRPr="00DD1571">
        <w:rPr>
          <w:b/>
          <w:bCs/>
          <w:sz w:val="28"/>
          <w:szCs w:val="28"/>
        </w:rPr>
        <w:t>-201</w:t>
      </w:r>
      <w:r w:rsidR="000B55CF">
        <w:rPr>
          <w:b/>
          <w:bCs/>
          <w:sz w:val="28"/>
          <w:szCs w:val="28"/>
        </w:rPr>
        <w:t>2</w:t>
      </w:r>
      <w:r w:rsidRPr="00DD1571">
        <w:rPr>
          <w:b/>
          <w:bCs/>
          <w:sz w:val="28"/>
          <w:szCs w:val="28"/>
        </w:rPr>
        <w:t xml:space="preserve"> уч.году</w:t>
      </w:r>
    </w:p>
    <w:p w:rsidR="00DD1571" w:rsidRDefault="00DD1571">
      <w:pPr>
        <w:rPr>
          <w:bCs/>
        </w:rPr>
      </w:pPr>
    </w:p>
    <w:p w:rsidR="000B55CF" w:rsidRDefault="000B55CF" w:rsidP="000B221F">
      <w:pPr>
        <w:spacing w:line="360" w:lineRule="auto"/>
        <w:ind w:firstLine="708"/>
        <w:rPr>
          <w:rFonts w:eastAsia="Times New Roman"/>
          <w:szCs w:val="24"/>
          <w:lang w:eastAsia="ru-RU"/>
        </w:rPr>
      </w:pPr>
    </w:p>
    <w:p w:rsidR="00D42E6C" w:rsidRPr="00D42E6C" w:rsidRDefault="00D42E6C" w:rsidP="00D42E6C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 w:rsidRPr="00D42E6C">
        <w:rPr>
          <w:rFonts w:eastAsia="Times New Roman"/>
          <w:szCs w:val="24"/>
          <w:lang w:eastAsia="ru-RU"/>
        </w:rPr>
        <w:t>Выбор профессии тогда удачен, когда работа доставляет человеку удовлетворение от деятельности. Это означает, что она соответствует физическим и духовным способностям человека, его психическим особенностям, состоянию здоровья, интересам, знаниям и умениям. Если данные обстоятельства не учитываются, выбор профессии может стать неудачным. В таком случае каждодневная работа становится обременительной и нудной обязанностью, выполнение которой может неблагоприятно сказаться на духовном и физическом состоянии человека</w:t>
      </w:r>
      <w:r w:rsidR="004469F0">
        <w:rPr>
          <w:rFonts w:eastAsia="Times New Roman"/>
          <w:szCs w:val="24"/>
          <w:lang w:eastAsia="ru-RU"/>
        </w:rPr>
        <w:t>. И такой</w:t>
      </w:r>
      <w:r w:rsidRPr="00D42E6C">
        <w:rPr>
          <w:rFonts w:eastAsia="Times New Roman"/>
          <w:szCs w:val="24"/>
          <w:lang w:eastAsia="ru-RU"/>
        </w:rPr>
        <w:t xml:space="preserve"> человек не сможет принести пользу обществу. </w:t>
      </w:r>
    </w:p>
    <w:p w:rsidR="00D42E6C" w:rsidRPr="00D42E6C" w:rsidRDefault="00D42E6C" w:rsidP="00D42E6C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 w:rsidRPr="00D42E6C">
        <w:rPr>
          <w:rFonts w:eastAsia="Times New Roman"/>
          <w:szCs w:val="24"/>
          <w:lang w:eastAsia="ru-RU"/>
        </w:rPr>
        <w:t>Очень часто молодой человек теряется в огромном количестве профессий и не может остановить свой</w:t>
      </w:r>
      <w:r>
        <w:rPr>
          <w:rFonts w:eastAsia="Times New Roman"/>
          <w:szCs w:val="24"/>
          <w:lang w:eastAsia="ru-RU"/>
        </w:rPr>
        <w:t xml:space="preserve"> выбор на конкретной профессии, поэтому </w:t>
      </w:r>
      <w:r w:rsidRPr="00D42E6C">
        <w:rPr>
          <w:rFonts w:eastAsia="Times New Roman"/>
          <w:szCs w:val="24"/>
          <w:lang w:eastAsia="ru-RU"/>
        </w:rPr>
        <w:t>школа играет решающую роль в формировании личности будущего профессионала, обладающего трудовой мобильностью и способностью выдержать любую конкуренцию на рынке труда. Особую значимость в этом приобретает системная, комплексная работа по профориентации учащихся на протяжении всех лет обучения в школе. Система обеспечива</w:t>
      </w:r>
      <w:r>
        <w:rPr>
          <w:rFonts w:eastAsia="Times New Roman"/>
          <w:szCs w:val="24"/>
          <w:lang w:eastAsia="ru-RU"/>
        </w:rPr>
        <w:t>ет</w:t>
      </w:r>
      <w:r w:rsidRPr="00D42E6C">
        <w:rPr>
          <w:rFonts w:eastAsia="Times New Roman"/>
          <w:szCs w:val="24"/>
          <w:lang w:eastAsia="ru-RU"/>
        </w:rPr>
        <w:t xml:space="preserve"> непрерывность, последовательность и преемственность профориентационного процесса, как между возрастными группами учащихся, так и различными формами работы на разных возрастных уровнях (начальные, средние и старшие классы).</w:t>
      </w:r>
    </w:p>
    <w:p w:rsidR="002F64BB" w:rsidRDefault="00D42E6C" w:rsidP="000B221F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школах Советского района г.Казани</w:t>
      </w:r>
      <w:r w:rsidR="00DD1571" w:rsidRPr="000B221F">
        <w:rPr>
          <w:rFonts w:eastAsia="Times New Roman"/>
          <w:szCs w:val="24"/>
          <w:lang w:eastAsia="ru-RU"/>
        </w:rPr>
        <w:t xml:space="preserve"> ведется</w:t>
      </w:r>
      <w:r w:rsidR="00AB3656" w:rsidRPr="000B221F">
        <w:rPr>
          <w:rFonts w:eastAsia="Times New Roman"/>
          <w:szCs w:val="24"/>
          <w:lang w:eastAsia="ru-RU"/>
        </w:rPr>
        <w:t xml:space="preserve"> планомерная работа по актуализации профе</w:t>
      </w:r>
      <w:r w:rsidR="00883A03">
        <w:rPr>
          <w:rFonts w:eastAsia="Times New Roman"/>
          <w:szCs w:val="24"/>
          <w:lang w:eastAsia="ru-RU"/>
        </w:rPr>
        <w:t>с</w:t>
      </w:r>
      <w:r w:rsidR="00AB3656" w:rsidRPr="000B221F">
        <w:rPr>
          <w:rFonts w:eastAsia="Times New Roman"/>
          <w:szCs w:val="24"/>
          <w:lang w:eastAsia="ru-RU"/>
        </w:rPr>
        <w:t>си</w:t>
      </w:r>
      <w:r w:rsidR="00883A03">
        <w:rPr>
          <w:rFonts w:eastAsia="Times New Roman"/>
          <w:szCs w:val="24"/>
          <w:lang w:eastAsia="ru-RU"/>
        </w:rPr>
        <w:t>о</w:t>
      </w:r>
      <w:r w:rsidR="00AB3656" w:rsidRPr="000B221F">
        <w:rPr>
          <w:rFonts w:eastAsia="Times New Roman"/>
          <w:szCs w:val="24"/>
          <w:lang w:eastAsia="ru-RU"/>
        </w:rPr>
        <w:t>нальных намерений учащихся</w:t>
      </w:r>
      <w:r w:rsidR="00FA6F3C" w:rsidRPr="000B221F">
        <w:rPr>
          <w:rFonts w:eastAsia="Times New Roman"/>
          <w:szCs w:val="24"/>
          <w:lang w:eastAsia="ru-RU"/>
        </w:rPr>
        <w:t xml:space="preserve"> в контексте экономической ситуации в нашем регионе</w:t>
      </w:r>
      <w:r w:rsidR="00AB3656" w:rsidRPr="000B221F">
        <w:rPr>
          <w:rFonts w:eastAsia="Times New Roman"/>
          <w:szCs w:val="24"/>
          <w:lang w:eastAsia="ru-RU"/>
        </w:rPr>
        <w:t>. Мониторинг профессиональных интересов – одно из направлений этой работы, которая осуществляется программой компьютерной профдиагностики учащихся</w:t>
      </w:r>
      <w:r w:rsidR="00883A03">
        <w:rPr>
          <w:rFonts w:eastAsia="Times New Roman"/>
          <w:szCs w:val="24"/>
          <w:lang w:eastAsia="ru-RU"/>
        </w:rPr>
        <w:t>,</w:t>
      </w:r>
      <w:r w:rsidR="00AB3656" w:rsidRPr="000B221F">
        <w:rPr>
          <w:rFonts w:eastAsia="Times New Roman"/>
          <w:szCs w:val="24"/>
          <w:lang w:eastAsia="ru-RU"/>
        </w:rPr>
        <w:t xml:space="preserve"> начиная с 2001 года.</w:t>
      </w:r>
      <w:r w:rsidR="002F64BB">
        <w:rPr>
          <w:rFonts w:eastAsia="Times New Roman"/>
          <w:szCs w:val="24"/>
          <w:lang w:eastAsia="ru-RU"/>
        </w:rPr>
        <w:t xml:space="preserve"> На основе ежегодно выявляемых интересов конкретного учащегося уже можно говорить и о наметившихся склонностях, т.к. </w:t>
      </w:r>
      <w:r w:rsidR="005020AD">
        <w:rPr>
          <w:rFonts w:eastAsia="Times New Roman"/>
          <w:szCs w:val="24"/>
          <w:lang w:eastAsia="ru-RU"/>
        </w:rPr>
        <w:t>и</w:t>
      </w:r>
      <w:r w:rsidR="002F64BB" w:rsidRPr="002F64BB">
        <w:rPr>
          <w:rFonts w:eastAsia="Times New Roman"/>
          <w:szCs w:val="24"/>
          <w:lang w:eastAsia="ru-RU"/>
        </w:rPr>
        <w:t xml:space="preserve">нтересы, которые носят устойчивый, стержневой характер, могут вырастать, переходить в соответствующую склонность. Например, многие школьники явно предпочитают определенные предметы и учебные занятия, стремятся выйти за рамки учебных заданий, почитать дополнительную </w:t>
      </w:r>
      <w:r w:rsidR="002F64BB" w:rsidRPr="002F64BB">
        <w:rPr>
          <w:rFonts w:eastAsia="Times New Roman"/>
          <w:szCs w:val="24"/>
          <w:lang w:eastAsia="ru-RU"/>
        </w:rPr>
        <w:lastRenderedPageBreak/>
        <w:t>литературу, проявляют личную инициативу в овладении знаниями. Такие признаки устойчивого интере</w:t>
      </w:r>
      <w:r w:rsidR="002F64BB">
        <w:rPr>
          <w:rFonts w:eastAsia="Times New Roman"/>
          <w:szCs w:val="24"/>
          <w:lang w:eastAsia="ru-RU"/>
        </w:rPr>
        <w:t xml:space="preserve">са сближают его со склонностью, потребностью в определенной деятельности. </w:t>
      </w:r>
    </w:p>
    <w:p w:rsidR="00AB3656" w:rsidRPr="000B221F" w:rsidRDefault="00AB3656" w:rsidP="000B221F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 w:rsidRPr="000B221F">
        <w:rPr>
          <w:rFonts w:eastAsia="Times New Roman"/>
          <w:szCs w:val="24"/>
          <w:lang w:eastAsia="ru-RU"/>
        </w:rPr>
        <w:t>Ежегодно профдиагностику проходят учащиеся 7-9 и 11 классов. Результаты тестировани</w:t>
      </w:r>
      <w:r w:rsidR="00883A03">
        <w:rPr>
          <w:rFonts w:eastAsia="Times New Roman"/>
          <w:szCs w:val="24"/>
          <w:lang w:eastAsia="ru-RU"/>
        </w:rPr>
        <w:t>я</w:t>
      </w:r>
      <w:r w:rsidRPr="000B221F">
        <w:rPr>
          <w:rFonts w:eastAsia="Times New Roman"/>
          <w:szCs w:val="24"/>
          <w:lang w:eastAsia="ru-RU"/>
        </w:rPr>
        <w:t xml:space="preserve"> служат основой для работы школьных психологов и специалистов по профориентации. При этом </w:t>
      </w:r>
      <w:r w:rsidR="00205B75" w:rsidRPr="000B221F">
        <w:rPr>
          <w:rFonts w:eastAsia="Times New Roman"/>
          <w:szCs w:val="24"/>
          <w:lang w:eastAsia="ru-RU"/>
        </w:rPr>
        <w:t xml:space="preserve">на каждого ученика </w:t>
      </w:r>
      <w:r w:rsidRPr="000B221F">
        <w:rPr>
          <w:rFonts w:eastAsia="Times New Roman"/>
          <w:szCs w:val="24"/>
          <w:lang w:eastAsia="ru-RU"/>
        </w:rPr>
        <w:t>программа выдает два результат</w:t>
      </w:r>
      <w:r w:rsidR="00205B75" w:rsidRPr="000B221F">
        <w:rPr>
          <w:rFonts w:eastAsia="Times New Roman"/>
          <w:szCs w:val="24"/>
          <w:lang w:eastAsia="ru-RU"/>
        </w:rPr>
        <w:t>а</w:t>
      </w:r>
      <w:r w:rsidRPr="000B221F">
        <w:rPr>
          <w:rFonts w:eastAsia="Times New Roman"/>
          <w:szCs w:val="24"/>
          <w:lang w:eastAsia="ru-RU"/>
        </w:rPr>
        <w:t xml:space="preserve"> – одно для ученика, а другое – для педагога, с рекомендациями по коррекции поведения.</w:t>
      </w:r>
    </w:p>
    <w:p w:rsidR="00205B75" w:rsidRPr="00A87D50" w:rsidRDefault="00205B75" w:rsidP="000B221F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 w:rsidRPr="00A87D50">
        <w:rPr>
          <w:rFonts w:eastAsia="Times New Roman"/>
          <w:szCs w:val="24"/>
          <w:lang w:eastAsia="ru-RU"/>
        </w:rPr>
        <w:t>В 201</w:t>
      </w:r>
      <w:r w:rsidR="00D42E6C" w:rsidRPr="00A87D50">
        <w:rPr>
          <w:rFonts w:eastAsia="Times New Roman"/>
          <w:szCs w:val="24"/>
          <w:lang w:eastAsia="ru-RU"/>
        </w:rPr>
        <w:t>2</w:t>
      </w:r>
      <w:r w:rsidRPr="00A87D50">
        <w:rPr>
          <w:rFonts w:eastAsia="Times New Roman"/>
          <w:szCs w:val="24"/>
          <w:lang w:eastAsia="ru-RU"/>
        </w:rPr>
        <w:t xml:space="preserve"> году в тестировании приняли участие </w:t>
      </w:r>
      <w:r w:rsidR="00BF73FD" w:rsidRPr="00A87D50">
        <w:rPr>
          <w:rFonts w:eastAsia="Times New Roman"/>
          <w:szCs w:val="24"/>
          <w:lang w:eastAsia="ru-RU"/>
        </w:rPr>
        <w:t>35</w:t>
      </w:r>
      <w:r w:rsidR="00143A25" w:rsidRPr="00A87D50">
        <w:rPr>
          <w:rFonts w:eastAsia="Times New Roman"/>
          <w:szCs w:val="24"/>
          <w:lang w:eastAsia="ru-RU"/>
        </w:rPr>
        <w:t xml:space="preserve"> директор</w:t>
      </w:r>
      <w:r w:rsidR="002F4130">
        <w:rPr>
          <w:rFonts w:eastAsia="Times New Roman"/>
          <w:szCs w:val="24"/>
          <w:lang w:eastAsia="ru-RU"/>
        </w:rPr>
        <w:t>ов</w:t>
      </w:r>
      <w:r w:rsidR="00936EA0" w:rsidRPr="00A87D50">
        <w:rPr>
          <w:rFonts w:eastAsia="Times New Roman"/>
          <w:szCs w:val="24"/>
          <w:lang w:eastAsia="ru-RU"/>
        </w:rPr>
        <w:t xml:space="preserve"> школ</w:t>
      </w:r>
      <w:r w:rsidR="00143A25" w:rsidRPr="00A87D50">
        <w:rPr>
          <w:rFonts w:eastAsia="Times New Roman"/>
          <w:szCs w:val="24"/>
          <w:lang w:eastAsia="ru-RU"/>
        </w:rPr>
        <w:t xml:space="preserve">, </w:t>
      </w:r>
      <w:r w:rsidR="007D3ACD" w:rsidRPr="00A87D50">
        <w:rPr>
          <w:rFonts w:eastAsia="Times New Roman"/>
          <w:szCs w:val="24"/>
          <w:lang w:eastAsia="ru-RU"/>
        </w:rPr>
        <w:t>4</w:t>
      </w:r>
      <w:r w:rsidR="001548CB" w:rsidRPr="00A87D50">
        <w:rPr>
          <w:rFonts w:eastAsia="Times New Roman"/>
          <w:szCs w:val="24"/>
          <w:lang w:eastAsia="ru-RU"/>
        </w:rPr>
        <w:t>89</w:t>
      </w:r>
      <w:r w:rsidR="007D3ACD" w:rsidRPr="00A87D50">
        <w:rPr>
          <w:rFonts w:eastAsia="Times New Roman"/>
          <w:szCs w:val="24"/>
          <w:lang w:eastAsia="ru-RU"/>
        </w:rPr>
        <w:t xml:space="preserve"> </w:t>
      </w:r>
      <w:r w:rsidR="00143A25" w:rsidRPr="00A87D50">
        <w:rPr>
          <w:rFonts w:eastAsia="Times New Roman"/>
          <w:szCs w:val="24"/>
          <w:lang w:eastAsia="ru-RU"/>
        </w:rPr>
        <w:t>учител</w:t>
      </w:r>
      <w:r w:rsidR="007D3ACD" w:rsidRPr="00A87D50">
        <w:rPr>
          <w:rFonts w:eastAsia="Times New Roman"/>
          <w:szCs w:val="24"/>
          <w:lang w:eastAsia="ru-RU"/>
        </w:rPr>
        <w:t>я</w:t>
      </w:r>
      <w:r w:rsidR="00143A25" w:rsidRPr="00A87D50">
        <w:rPr>
          <w:rFonts w:eastAsia="Times New Roman"/>
          <w:szCs w:val="24"/>
          <w:lang w:eastAsia="ru-RU"/>
        </w:rPr>
        <w:t xml:space="preserve">, </w:t>
      </w:r>
      <w:r w:rsidR="001548CB" w:rsidRPr="00A87D50">
        <w:rPr>
          <w:rFonts w:eastAsia="Times New Roman"/>
          <w:szCs w:val="24"/>
          <w:lang w:eastAsia="ru-RU"/>
        </w:rPr>
        <w:t xml:space="preserve">988 </w:t>
      </w:r>
      <w:r w:rsidR="00143A25" w:rsidRPr="00A87D50">
        <w:rPr>
          <w:rFonts w:eastAsia="Times New Roman"/>
          <w:szCs w:val="24"/>
          <w:lang w:eastAsia="ru-RU"/>
        </w:rPr>
        <w:t xml:space="preserve">родителей и  </w:t>
      </w:r>
      <w:r w:rsidR="001548CB" w:rsidRPr="00A87D50">
        <w:rPr>
          <w:rFonts w:eastAsia="Times New Roman"/>
          <w:szCs w:val="24"/>
          <w:lang w:eastAsia="ru-RU"/>
        </w:rPr>
        <w:t>5884</w:t>
      </w:r>
      <w:r w:rsidR="00070DD6" w:rsidRPr="00A87D50">
        <w:rPr>
          <w:rFonts w:eastAsia="Times New Roman"/>
          <w:szCs w:val="24"/>
          <w:lang w:eastAsia="ru-RU"/>
        </w:rPr>
        <w:t xml:space="preserve"> </w:t>
      </w:r>
      <w:r w:rsidR="00143A25" w:rsidRPr="00A87D50">
        <w:rPr>
          <w:rFonts w:eastAsia="Times New Roman"/>
          <w:szCs w:val="24"/>
          <w:lang w:eastAsia="ru-RU"/>
        </w:rPr>
        <w:t>учащихся:</w:t>
      </w:r>
      <w:r w:rsidR="000D1113" w:rsidRPr="00A87D50">
        <w:rPr>
          <w:rFonts w:eastAsia="Times New Roman"/>
          <w:szCs w:val="24"/>
          <w:lang w:eastAsia="ru-RU"/>
        </w:rPr>
        <w:t xml:space="preserve"> </w:t>
      </w:r>
    </w:p>
    <w:tbl>
      <w:tblPr>
        <w:tblW w:w="0" w:type="auto"/>
        <w:jc w:val="center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26"/>
      </w:tblGrid>
      <w:tr w:rsidR="00205B75" w:rsidRPr="00205B75" w:rsidTr="00D42E6C">
        <w:trPr>
          <w:jc w:val="center"/>
        </w:trPr>
        <w:tc>
          <w:tcPr>
            <w:tcW w:w="1843" w:type="dxa"/>
            <w:vAlign w:val="center"/>
          </w:tcPr>
          <w:p w:rsidR="00205B75" w:rsidRPr="00205B75" w:rsidRDefault="00205B75" w:rsidP="00D42E6C">
            <w:pPr>
              <w:spacing w:line="36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05B75">
              <w:rPr>
                <w:rFonts w:eastAsia="Times New Roman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vAlign w:val="center"/>
          </w:tcPr>
          <w:p w:rsidR="00205B75" w:rsidRPr="00205B75" w:rsidRDefault="00205B75" w:rsidP="00D42E6C">
            <w:pPr>
              <w:spacing w:line="36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05B75">
              <w:rPr>
                <w:rFonts w:eastAsia="Times New Roman"/>
                <w:szCs w:val="24"/>
                <w:lang w:eastAsia="ru-RU"/>
              </w:rPr>
              <w:t>кол-во уч</w:t>
            </w:r>
            <w:r w:rsidRPr="000B221F">
              <w:rPr>
                <w:rFonts w:eastAsia="Times New Roman"/>
                <w:szCs w:val="24"/>
                <w:lang w:eastAsia="ru-RU"/>
              </w:rPr>
              <w:t>ащих</w:t>
            </w:r>
            <w:r w:rsidRPr="00205B75">
              <w:rPr>
                <w:rFonts w:eastAsia="Times New Roman"/>
                <w:szCs w:val="24"/>
                <w:lang w:eastAsia="ru-RU"/>
              </w:rPr>
              <w:t>ся</w:t>
            </w:r>
          </w:p>
        </w:tc>
      </w:tr>
      <w:tr w:rsidR="001548CB" w:rsidRPr="00205B75" w:rsidTr="00675D69">
        <w:trPr>
          <w:jc w:val="center"/>
        </w:trPr>
        <w:tc>
          <w:tcPr>
            <w:tcW w:w="1843" w:type="dxa"/>
          </w:tcPr>
          <w:p w:rsidR="001548CB" w:rsidRPr="00205B75" w:rsidRDefault="001548CB" w:rsidP="000B221F">
            <w:pPr>
              <w:spacing w:line="360" w:lineRule="auto"/>
              <w:ind w:firstLine="708"/>
              <w:rPr>
                <w:rFonts w:eastAsia="Times New Roman"/>
                <w:szCs w:val="24"/>
                <w:lang w:eastAsia="ru-RU"/>
              </w:rPr>
            </w:pPr>
            <w:r w:rsidRPr="00205B75">
              <w:rPr>
                <w:rFonts w:eastAsia="Times New Roman"/>
                <w:szCs w:val="24"/>
                <w:lang w:eastAsia="ru-RU"/>
              </w:rPr>
              <w:t>7 класс</w:t>
            </w:r>
          </w:p>
        </w:tc>
        <w:tc>
          <w:tcPr>
            <w:tcW w:w="2126" w:type="dxa"/>
            <w:vAlign w:val="bottom"/>
          </w:tcPr>
          <w:p w:rsidR="001548CB" w:rsidRDefault="001548C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1680</w:t>
            </w:r>
          </w:p>
        </w:tc>
      </w:tr>
      <w:tr w:rsidR="001548CB" w:rsidRPr="00205B75" w:rsidTr="00675D69">
        <w:trPr>
          <w:jc w:val="center"/>
        </w:trPr>
        <w:tc>
          <w:tcPr>
            <w:tcW w:w="1843" w:type="dxa"/>
          </w:tcPr>
          <w:p w:rsidR="001548CB" w:rsidRPr="00205B75" w:rsidRDefault="001548CB" w:rsidP="000B221F">
            <w:pPr>
              <w:spacing w:line="360" w:lineRule="auto"/>
              <w:ind w:firstLine="708"/>
              <w:rPr>
                <w:rFonts w:eastAsia="Times New Roman"/>
                <w:szCs w:val="24"/>
                <w:lang w:eastAsia="ru-RU"/>
              </w:rPr>
            </w:pPr>
            <w:r w:rsidRPr="00205B75">
              <w:rPr>
                <w:rFonts w:eastAsia="Times New Roman"/>
                <w:szCs w:val="24"/>
                <w:lang w:eastAsia="ru-RU"/>
              </w:rPr>
              <w:t>8 класс</w:t>
            </w:r>
          </w:p>
        </w:tc>
        <w:tc>
          <w:tcPr>
            <w:tcW w:w="2126" w:type="dxa"/>
            <w:vAlign w:val="bottom"/>
          </w:tcPr>
          <w:p w:rsidR="001548CB" w:rsidRDefault="001548C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1587</w:t>
            </w:r>
          </w:p>
        </w:tc>
      </w:tr>
      <w:tr w:rsidR="001548CB" w:rsidRPr="00205B75" w:rsidTr="00675D69">
        <w:trPr>
          <w:jc w:val="center"/>
        </w:trPr>
        <w:tc>
          <w:tcPr>
            <w:tcW w:w="1843" w:type="dxa"/>
          </w:tcPr>
          <w:p w:rsidR="001548CB" w:rsidRPr="00205B75" w:rsidRDefault="001548CB" w:rsidP="000B221F">
            <w:pPr>
              <w:spacing w:line="360" w:lineRule="auto"/>
              <w:ind w:firstLine="708"/>
              <w:rPr>
                <w:rFonts w:eastAsia="Times New Roman"/>
                <w:szCs w:val="24"/>
                <w:lang w:eastAsia="ru-RU"/>
              </w:rPr>
            </w:pPr>
            <w:r w:rsidRPr="00205B75">
              <w:rPr>
                <w:rFonts w:eastAsia="Times New Roman"/>
                <w:szCs w:val="24"/>
                <w:lang w:eastAsia="ru-RU"/>
              </w:rPr>
              <w:t>9 класс</w:t>
            </w:r>
          </w:p>
        </w:tc>
        <w:tc>
          <w:tcPr>
            <w:tcW w:w="2126" w:type="dxa"/>
            <w:vAlign w:val="bottom"/>
          </w:tcPr>
          <w:p w:rsidR="001548CB" w:rsidRDefault="001548C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1814</w:t>
            </w:r>
          </w:p>
        </w:tc>
      </w:tr>
      <w:tr w:rsidR="001548CB" w:rsidRPr="00205B75" w:rsidTr="00675D69">
        <w:trPr>
          <w:jc w:val="center"/>
        </w:trPr>
        <w:tc>
          <w:tcPr>
            <w:tcW w:w="1843" w:type="dxa"/>
          </w:tcPr>
          <w:p w:rsidR="001548CB" w:rsidRPr="00205B75" w:rsidRDefault="001548CB" w:rsidP="000B221F">
            <w:pPr>
              <w:spacing w:line="360" w:lineRule="auto"/>
              <w:ind w:firstLine="708"/>
              <w:rPr>
                <w:rFonts w:eastAsia="Times New Roman"/>
                <w:szCs w:val="24"/>
                <w:lang w:eastAsia="ru-RU"/>
              </w:rPr>
            </w:pPr>
            <w:r w:rsidRPr="00205B75">
              <w:rPr>
                <w:rFonts w:eastAsia="Times New Roman"/>
                <w:szCs w:val="24"/>
                <w:lang w:eastAsia="ru-RU"/>
              </w:rPr>
              <w:t>11 класс</w:t>
            </w:r>
          </w:p>
        </w:tc>
        <w:tc>
          <w:tcPr>
            <w:tcW w:w="2126" w:type="dxa"/>
            <w:vAlign w:val="bottom"/>
          </w:tcPr>
          <w:p w:rsidR="001548CB" w:rsidRDefault="001548C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803</w:t>
            </w:r>
          </w:p>
        </w:tc>
      </w:tr>
    </w:tbl>
    <w:p w:rsidR="00205B75" w:rsidRDefault="00205B75">
      <w:pPr>
        <w:rPr>
          <w:bCs/>
        </w:rPr>
      </w:pPr>
    </w:p>
    <w:p w:rsidR="000B221F" w:rsidRDefault="000B221F" w:rsidP="000B221F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Благодаря мониторингу, мы можем проследить изменения и</w:t>
      </w:r>
      <w:r w:rsidRPr="000B221F">
        <w:rPr>
          <w:rFonts w:eastAsia="Times New Roman"/>
          <w:szCs w:val="24"/>
          <w:lang w:eastAsia="ru-RU"/>
        </w:rPr>
        <w:t>нтерес</w:t>
      </w:r>
      <w:r>
        <w:rPr>
          <w:rFonts w:eastAsia="Times New Roman"/>
          <w:szCs w:val="24"/>
          <w:lang w:eastAsia="ru-RU"/>
        </w:rPr>
        <w:t>ов</w:t>
      </w:r>
      <w:r w:rsidRPr="000B221F">
        <w:rPr>
          <w:rFonts w:eastAsia="Times New Roman"/>
          <w:szCs w:val="24"/>
          <w:lang w:eastAsia="ru-RU"/>
        </w:rPr>
        <w:t xml:space="preserve"> учащихся 7, 8 и 9, 11 классов к предметам по мере их взросления. На сегодня  более половины учащихся 7 и 8 классов Советского района проявляют интерес к </w:t>
      </w:r>
      <w:r w:rsidR="002140F2">
        <w:rPr>
          <w:rFonts w:eastAsia="Times New Roman"/>
          <w:szCs w:val="24"/>
          <w:lang w:eastAsia="ru-RU"/>
        </w:rPr>
        <w:t xml:space="preserve">большинству </w:t>
      </w:r>
      <w:r w:rsidRPr="000B221F">
        <w:rPr>
          <w:rFonts w:eastAsia="Times New Roman"/>
          <w:szCs w:val="24"/>
          <w:lang w:eastAsia="ru-RU"/>
        </w:rPr>
        <w:t>предмет</w:t>
      </w:r>
      <w:r w:rsidR="002140F2">
        <w:rPr>
          <w:rFonts w:eastAsia="Times New Roman"/>
          <w:szCs w:val="24"/>
          <w:lang w:eastAsia="ru-RU"/>
        </w:rPr>
        <w:t>ов</w:t>
      </w:r>
      <w:r w:rsidR="00883A03">
        <w:rPr>
          <w:rFonts w:eastAsia="Times New Roman"/>
          <w:szCs w:val="24"/>
          <w:lang w:eastAsia="ru-RU"/>
        </w:rPr>
        <w:t>,</w:t>
      </w:r>
      <w:r w:rsidRPr="000B221F">
        <w:rPr>
          <w:rFonts w:eastAsia="Times New Roman"/>
          <w:szCs w:val="24"/>
          <w:lang w:eastAsia="ru-RU"/>
        </w:rPr>
        <w:t xml:space="preserve"> </w:t>
      </w:r>
      <w:r w:rsidR="00A330B3">
        <w:rPr>
          <w:rFonts w:eastAsia="Times New Roman"/>
          <w:szCs w:val="24"/>
          <w:lang w:eastAsia="ru-RU"/>
        </w:rPr>
        <w:t xml:space="preserve">однако </w:t>
      </w:r>
      <w:r w:rsidRPr="000B221F">
        <w:rPr>
          <w:rFonts w:eastAsia="Times New Roman"/>
          <w:szCs w:val="24"/>
          <w:lang w:eastAsia="ru-RU"/>
        </w:rPr>
        <w:t>считают</w:t>
      </w:r>
      <w:r w:rsidR="00883A03">
        <w:rPr>
          <w:rFonts w:eastAsia="Times New Roman"/>
          <w:szCs w:val="24"/>
          <w:lang w:eastAsia="ru-RU"/>
        </w:rPr>
        <w:t>,</w:t>
      </w:r>
      <w:r w:rsidRPr="000B221F">
        <w:rPr>
          <w:rFonts w:eastAsia="Times New Roman"/>
          <w:szCs w:val="24"/>
          <w:lang w:eastAsia="ru-RU"/>
        </w:rPr>
        <w:t xml:space="preserve"> что у них </w:t>
      </w:r>
      <w:r w:rsidR="00A330B3">
        <w:rPr>
          <w:rFonts w:eastAsia="Times New Roman"/>
          <w:szCs w:val="24"/>
          <w:lang w:eastAsia="ru-RU"/>
        </w:rPr>
        <w:t xml:space="preserve">к некоторым предметам недостаёт </w:t>
      </w:r>
      <w:r w:rsidRPr="000B221F">
        <w:rPr>
          <w:rFonts w:eastAsia="Times New Roman"/>
          <w:szCs w:val="24"/>
          <w:lang w:eastAsia="ru-RU"/>
        </w:rPr>
        <w:t>способност</w:t>
      </w:r>
      <w:r w:rsidR="00A330B3">
        <w:rPr>
          <w:rFonts w:eastAsia="Times New Roman"/>
          <w:szCs w:val="24"/>
          <w:lang w:eastAsia="ru-RU"/>
        </w:rPr>
        <w:t>ей (физика, математика, русский язык, иностранный язык)</w:t>
      </w:r>
      <w:r w:rsidRPr="000B221F">
        <w:rPr>
          <w:rFonts w:eastAsia="Times New Roman"/>
          <w:szCs w:val="24"/>
          <w:lang w:eastAsia="ru-RU"/>
        </w:rPr>
        <w:t xml:space="preserve">. </w:t>
      </w:r>
      <w:r w:rsidR="005512AC">
        <w:rPr>
          <w:rFonts w:eastAsia="Times New Roman"/>
          <w:szCs w:val="24"/>
          <w:lang w:eastAsia="ru-RU"/>
        </w:rPr>
        <w:t>Исходя из полученных данных</w:t>
      </w:r>
      <w:r w:rsidR="00070DD6">
        <w:rPr>
          <w:rFonts w:eastAsia="Times New Roman"/>
          <w:szCs w:val="24"/>
          <w:lang w:eastAsia="ru-RU"/>
        </w:rPr>
        <w:t>,</w:t>
      </w:r>
      <w:r w:rsidR="005512AC">
        <w:rPr>
          <w:rFonts w:eastAsia="Times New Roman"/>
          <w:szCs w:val="24"/>
          <w:lang w:eastAsia="ru-RU"/>
        </w:rPr>
        <w:t xml:space="preserve"> м</w:t>
      </w:r>
      <w:r w:rsidRPr="000B221F">
        <w:rPr>
          <w:rFonts w:eastAsia="Times New Roman"/>
          <w:szCs w:val="24"/>
          <w:lang w:eastAsia="ru-RU"/>
        </w:rPr>
        <w:t xml:space="preserve">ожно говорить о наличии интереса к учебе в этой возрастной группе или хотя бы о стремлении учащихся его декларировать. </w:t>
      </w:r>
    </w:p>
    <w:p w:rsidR="002140F2" w:rsidRDefault="005512AC" w:rsidP="002140F2">
      <w:pPr>
        <w:spacing w:line="360" w:lineRule="auto"/>
        <w:ind w:firstLine="0"/>
      </w:pPr>
      <w:r>
        <w:object w:dxaOrig="9344" w:dyaOrig="5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0.4pt" o:ole="">
            <v:imagedata r:id="rId8" o:title=""/>
          </v:shape>
          <o:OLEObject Type="Embed" ProgID="Excel.Chart.8" ShapeID="_x0000_i1025" DrawAspect="Content" ObjectID="_1396346903" r:id="rId9">
            <o:FieldCodes>\s</o:FieldCodes>
          </o:OLEObject>
        </w:object>
      </w:r>
    </w:p>
    <w:p w:rsidR="002140F2" w:rsidRPr="002140F2" w:rsidRDefault="002140F2" w:rsidP="002140F2">
      <w:pPr>
        <w:spacing w:line="360" w:lineRule="auto"/>
        <w:rPr>
          <w:rFonts w:eastAsia="Times New Roman"/>
          <w:szCs w:val="24"/>
          <w:lang w:eastAsia="ru-RU"/>
        </w:rPr>
      </w:pPr>
      <w:r w:rsidRPr="002140F2">
        <w:rPr>
          <w:rFonts w:eastAsia="Times New Roman"/>
          <w:szCs w:val="24"/>
          <w:lang w:eastAsia="ru-RU"/>
        </w:rPr>
        <w:lastRenderedPageBreak/>
        <w:t xml:space="preserve">Среди опрошенных учащихся 7-8 классов лидируют следующие сферы деятельности: работники офиса, финансов, юриспруденции, достаточно низкий интерес к рабочим профессиям (количество учеников, не желающих работать по рабочим профессиям, составляет: 7 классы – </w:t>
      </w:r>
      <w:r w:rsidR="00C3603E">
        <w:rPr>
          <w:rFonts w:eastAsia="Times New Roman"/>
          <w:szCs w:val="24"/>
          <w:lang w:eastAsia="ru-RU"/>
        </w:rPr>
        <w:t>5</w:t>
      </w:r>
      <w:r w:rsidR="00DD2DF5">
        <w:rPr>
          <w:rFonts w:eastAsia="Times New Roman"/>
          <w:szCs w:val="24"/>
          <w:lang w:eastAsia="ru-RU"/>
        </w:rPr>
        <w:t>4</w:t>
      </w:r>
      <w:r w:rsidR="00C3603E">
        <w:rPr>
          <w:rFonts w:eastAsia="Times New Roman"/>
          <w:szCs w:val="24"/>
          <w:lang w:eastAsia="ru-RU"/>
        </w:rPr>
        <w:t>,</w:t>
      </w:r>
      <w:r w:rsidR="00DD2DF5">
        <w:rPr>
          <w:rFonts w:eastAsia="Times New Roman"/>
          <w:szCs w:val="24"/>
          <w:lang w:eastAsia="ru-RU"/>
        </w:rPr>
        <w:t>95</w:t>
      </w:r>
      <w:r w:rsidRPr="002140F2">
        <w:rPr>
          <w:rFonts w:eastAsia="Times New Roman"/>
          <w:szCs w:val="24"/>
          <w:lang w:eastAsia="ru-RU"/>
        </w:rPr>
        <w:t xml:space="preserve">%, 8 классы – </w:t>
      </w:r>
      <w:r w:rsidR="00DD2DF5">
        <w:rPr>
          <w:rFonts w:eastAsia="Times New Roman"/>
          <w:szCs w:val="24"/>
          <w:lang w:eastAsia="ru-RU"/>
        </w:rPr>
        <w:t>59,42</w:t>
      </w:r>
      <w:r w:rsidRPr="002140F2">
        <w:rPr>
          <w:rFonts w:eastAsia="Times New Roman"/>
          <w:szCs w:val="24"/>
          <w:lang w:eastAsia="ru-RU"/>
        </w:rPr>
        <w:t xml:space="preserve">%). </w:t>
      </w:r>
    </w:p>
    <w:p w:rsidR="002140F2" w:rsidRPr="002140F2" w:rsidRDefault="00DD2DF5" w:rsidP="00070DD6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 w:rsidRPr="00F41193">
        <w:rPr>
          <w:rFonts w:eastAsia="Times New Roman"/>
          <w:noProof/>
          <w:szCs w:val="24"/>
          <w:lang w:eastAsia="ru-RU"/>
        </w:rPr>
        <w:object w:dxaOrig="9620" w:dyaOrig="5961">
          <v:shape id="_x0000_i1026" type="#_x0000_t75" style="width:481.2pt;height:298.2pt" o:ole="">
            <v:imagedata r:id="rId10" o:title="" croptop="-1761f" cropbottom="-903f" cropleft="-672f" cropright="-769f"/>
            <o:lock v:ext="edit" aspectratio="f"/>
          </v:shape>
          <o:OLEObject Type="Embed" ProgID="Excel.Chart.8" ShapeID="_x0000_i1026" DrawAspect="Content" ObjectID="_1396346904" r:id="rId11">
            <o:FieldCodes>\s</o:FieldCodes>
          </o:OLEObject>
        </w:object>
      </w:r>
      <w:r w:rsidR="002140F2" w:rsidRPr="002140F2">
        <w:rPr>
          <w:rFonts w:eastAsia="Times New Roman"/>
          <w:szCs w:val="24"/>
          <w:lang w:eastAsia="ru-RU"/>
        </w:rPr>
        <w:t>Насколько эти данные приближены к реальному выбору профессии, можно судить из распределения ответов на вопрос «Как часто Вы задумываетесь о выборе будущей профессии»</w:t>
      </w:r>
      <w:r w:rsidR="00181796">
        <w:rPr>
          <w:rFonts w:eastAsia="Times New Roman"/>
          <w:szCs w:val="24"/>
          <w:lang w:eastAsia="ru-RU"/>
        </w:rPr>
        <w:t xml:space="preserve">, так как около </w:t>
      </w:r>
      <w:r w:rsidR="00A75633">
        <w:rPr>
          <w:rFonts w:eastAsia="Times New Roman"/>
          <w:szCs w:val="24"/>
          <w:lang w:eastAsia="ru-RU"/>
        </w:rPr>
        <w:t>35-</w:t>
      </w:r>
      <w:r w:rsidR="00181796">
        <w:rPr>
          <w:rFonts w:eastAsia="Times New Roman"/>
          <w:szCs w:val="24"/>
          <w:lang w:eastAsia="ru-RU"/>
        </w:rPr>
        <w:t>4</w:t>
      </w:r>
      <w:r w:rsidR="00A75633">
        <w:rPr>
          <w:rFonts w:eastAsia="Times New Roman"/>
          <w:szCs w:val="24"/>
          <w:lang w:eastAsia="ru-RU"/>
        </w:rPr>
        <w:t>1</w:t>
      </w:r>
      <w:r w:rsidR="00181796">
        <w:rPr>
          <w:rFonts w:eastAsia="Times New Roman"/>
          <w:szCs w:val="24"/>
          <w:lang w:eastAsia="ru-RU"/>
        </w:rPr>
        <w:t>% ребят уже определились с выбором.</w:t>
      </w:r>
    </w:p>
    <w:p w:rsidR="002140F2" w:rsidRPr="002140F2" w:rsidRDefault="00227336" w:rsidP="002140F2">
      <w:pPr>
        <w:widowControl w:val="0"/>
        <w:spacing w:line="360" w:lineRule="auto"/>
        <w:ind w:firstLine="0"/>
        <w:jc w:val="center"/>
        <w:rPr>
          <w:rFonts w:eastAsia="Times New Roman"/>
          <w:szCs w:val="24"/>
          <w:lang w:eastAsia="ru-RU"/>
        </w:rPr>
      </w:pPr>
      <w:r w:rsidRPr="00755033">
        <w:rPr>
          <w:noProof/>
          <w:lang w:eastAsia="ru-RU"/>
        </w:rPr>
        <w:object w:dxaOrig="9007" w:dyaOrig="5024">
          <v:shape id="_x0000_i1027" type="#_x0000_t75" style="width:450.6pt;height:251.4pt" o:ole="">
            <v:imagedata r:id="rId12" o:title="" croptop="-2214f" cropbottom="-750f" cropleft="-3762f" cropright="-1183f"/>
            <o:lock v:ext="edit" aspectratio="f"/>
          </v:shape>
          <o:OLEObject Type="Embed" ProgID="Excel.Chart.8" ShapeID="_x0000_i1027" DrawAspect="Content" ObjectID="_1396346905" r:id="rId13">
            <o:FieldCodes>\s</o:FieldCodes>
          </o:OLEObject>
        </w:object>
      </w:r>
    </w:p>
    <w:p w:rsidR="002140F2" w:rsidRPr="002140F2" w:rsidRDefault="002140F2" w:rsidP="002140F2">
      <w:pPr>
        <w:spacing w:line="360" w:lineRule="auto"/>
        <w:rPr>
          <w:rFonts w:eastAsia="Times New Roman"/>
          <w:szCs w:val="24"/>
          <w:lang w:eastAsia="ru-RU"/>
        </w:rPr>
      </w:pPr>
      <w:r w:rsidRPr="002140F2">
        <w:rPr>
          <w:rFonts w:eastAsia="Times New Roman"/>
          <w:szCs w:val="24"/>
          <w:lang w:eastAsia="ru-RU"/>
        </w:rPr>
        <w:lastRenderedPageBreak/>
        <w:t xml:space="preserve">Несколько по-другому обстоят дела у старшеклассников. По сравнению с 7-8 классами </w:t>
      </w:r>
      <w:r w:rsidR="00A806C1">
        <w:rPr>
          <w:rFonts w:eastAsia="Times New Roman"/>
          <w:szCs w:val="24"/>
          <w:lang w:eastAsia="ru-RU"/>
        </w:rPr>
        <w:t>интерес к предметам здесь ниже, однако по сравнению с прошлым годом</w:t>
      </w:r>
      <w:r w:rsidRPr="002140F2">
        <w:rPr>
          <w:rFonts w:eastAsia="Times New Roman"/>
          <w:szCs w:val="24"/>
          <w:lang w:eastAsia="ru-RU"/>
        </w:rPr>
        <w:t xml:space="preserve"> </w:t>
      </w:r>
      <w:r w:rsidR="00181796">
        <w:rPr>
          <w:rFonts w:eastAsia="Times New Roman"/>
          <w:szCs w:val="24"/>
          <w:lang w:eastAsia="ru-RU"/>
        </w:rPr>
        <w:t xml:space="preserve">наблюдается </w:t>
      </w:r>
      <w:r w:rsidR="00A806C1">
        <w:rPr>
          <w:rFonts w:eastAsia="Times New Roman"/>
          <w:szCs w:val="24"/>
          <w:lang w:eastAsia="ru-RU"/>
        </w:rPr>
        <w:t>рост</w:t>
      </w:r>
      <w:r w:rsidR="00181796">
        <w:rPr>
          <w:rFonts w:eastAsia="Times New Roman"/>
          <w:szCs w:val="24"/>
          <w:lang w:eastAsia="ru-RU"/>
        </w:rPr>
        <w:t xml:space="preserve"> интереса ко всем предметам:</w:t>
      </w:r>
    </w:p>
    <w:tbl>
      <w:tblPr>
        <w:tblW w:w="7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2093"/>
        <w:gridCol w:w="2093"/>
      </w:tblGrid>
      <w:tr w:rsidR="002140F2" w:rsidRPr="002140F2" w:rsidTr="001E5991">
        <w:trPr>
          <w:jc w:val="center"/>
        </w:trPr>
        <w:tc>
          <w:tcPr>
            <w:tcW w:w="3330" w:type="dxa"/>
          </w:tcPr>
          <w:p w:rsidR="002140F2" w:rsidRPr="002140F2" w:rsidRDefault="002140F2" w:rsidP="002140F2">
            <w:pPr>
              <w:spacing w:line="360" w:lineRule="auto"/>
              <w:ind w:firstLine="0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ab/>
            </w:r>
            <w:r w:rsidRPr="002140F2">
              <w:rPr>
                <w:rFonts w:eastAsia="Times New Roman"/>
                <w:i/>
                <w:szCs w:val="24"/>
                <w:lang w:eastAsia="ru-RU"/>
              </w:rPr>
              <w:t>Предмет (11 класс)</w:t>
            </w:r>
          </w:p>
        </w:tc>
        <w:tc>
          <w:tcPr>
            <w:tcW w:w="2093" w:type="dxa"/>
          </w:tcPr>
          <w:p w:rsidR="002140F2" w:rsidRPr="002140F2" w:rsidRDefault="002140F2" w:rsidP="00D42E6C">
            <w:pPr>
              <w:spacing w:line="360" w:lineRule="auto"/>
              <w:ind w:firstLine="0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2140F2">
              <w:rPr>
                <w:rFonts w:eastAsia="Times New Roman"/>
                <w:i/>
                <w:szCs w:val="24"/>
                <w:lang w:eastAsia="ru-RU"/>
              </w:rPr>
              <w:t>20</w:t>
            </w:r>
            <w:r w:rsidR="00181796">
              <w:rPr>
                <w:rFonts w:eastAsia="Times New Roman"/>
                <w:i/>
                <w:szCs w:val="24"/>
                <w:lang w:eastAsia="ru-RU"/>
              </w:rPr>
              <w:t>1</w:t>
            </w:r>
            <w:r w:rsidR="00D42E6C">
              <w:rPr>
                <w:rFonts w:eastAsia="Times New Roman"/>
                <w:i/>
                <w:szCs w:val="24"/>
                <w:lang w:eastAsia="ru-RU"/>
              </w:rPr>
              <w:t>1</w:t>
            </w:r>
            <w:r w:rsidRPr="002140F2">
              <w:rPr>
                <w:rFonts w:eastAsia="Times New Roman"/>
                <w:i/>
                <w:szCs w:val="24"/>
                <w:lang w:eastAsia="ru-RU"/>
              </w:rPr>
              <w:t xml:space="preserve"> год</w:t>
            </w:r>
          </w:p>
        </w:tc>
        <w:tc>
          <w:tcPr>
            <w:tcW w:w="2093" w:type="dxa"/>
          </w:tcPr>
          <w:p w:rsidR="002140F2" w:rsidRPr="002140F2" w:rsidRDefault="002140F2" w:rsidP="00D42E6C">
            <w:pPr>
              <w:spacing w:line="360" w:lineRule="auto"/>
              <w:ind w:firstLine="0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2140F2">
              <w:rPr>
                <w:rFonts w:eastAsia="Times New Roman"/>
                <w:i/>
                <w:szCs w:val="24"/>
                <w:lang w:eastAsia="ru-RU"/>
              </w:rPr>
              <w:t>201</w:t>
            </w:r>
            <w:r w:rsidR="00D42E6C">
              <w:rPr>
                <w:rFonts w:eastAsia="Times New Roman"/>
                <w:i/>
                <w:szCs w:val="24"/>
                <w:lang w:eastAsia="ru-RU"/>
              </w:rPr>
              <w:t>2</w:t>
            </w:r>
            <w:r w:rsidRPr="002140F2">
              <w:rPr>
                <w:rFonts w:eastAsia="Times New Roman"/>
                <w:i/>
                <w:szCs w:val="24"/>
                <w:lang w:eastAsia="ru-RU"/>
              </w:rPr>
              <w:t xml:space="preserve"> год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19.29%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22,46%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Физика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16.07%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20,92%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16.96%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24,31%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Химия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15.54%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19,85%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Биология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14.64%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22,46%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12.68%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18,31%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История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20.36%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24,15%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19.64%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25,08%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Татарский язык и литература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12.86%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16,31%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20.54%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25,54%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13.75%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20,15%</w:t>
            </w:r>
          </w:p>
        </w:tc>
      </w:tr>
      <w:tr w:rsidR="00A806C1" w:rsidRPr="002140F2" w:rsidTr="001E5991">
        <w:trPr>
          <w:jc w:val="center"/>
        </w:trPr>
        <w:tc>
          <w:tcPr>
            <w:tcW w:w="3330" w:type="dxa"/>
          </w:tcPr>
          <w:p w:rsidR="00A806C1" w:rsidRPr="002140F2" w:rsidRDefault="00A806C1" w:rsidP="002140F2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Физкультура</w:t>
            </w:r>
          </w:p>
        </w:tc>
        <w:tc>
          <w:tcPr>
            <w:tcW w:w="2093" w:type="dxa"/>
            <w:vAlign w:val="bottom"/>
          </w:tcPr>
          <w:p w:rsidR="00A806C1" w:rsidRDefault="00A806C1" w:rsidP="003C020D">
            <w:pPr>
              <w:ind w:firstLine="0"/>
              <w:jc w:val="center"/>
              <w:rPr>
                <w:szCs w:val="24"/>
              </w:rPr>
            </w:pPr>
            <w:r>
              <w:t>34.46%</w:t>
            </w:r>
          </w:p>
        </w:tc>
        <w:tc>
          <w:tcPr>
            <w:tcW w:w="2093" w:type="dxa"/>
            <w:vAlign w:val="bottom"/>
          </w:tcPr>
          <w:p w:rsidR="00A806C1" w:rsidRDefault="00A806C1" w:rsidP="00A806C1">
            <w:pPr>
              <w:ind w:firstLine="0"/>
              <w:jc w:val="center"/>
              <w:rPr>
                <w:szCs w:val="24"/>
              </w:rPr>
            </w:pPr>
            <w:r>
              <w:t>43,69%</w:t>
            </w:r>
          </w:p>
        </w:tc>
      </w:tr>
    </w:tbl>
    <w:p w:rsidR="002140F2" w:rsidRPr="002140F2" w:rsidRDefault="002140F2" w:rsidP="002140F2">
      <w:pPr>
        <w:spacing w:line="360" w:lineRule="auto"/>
        <w:rPr>
          <w:rFonts w:eastAsia="Times New Roman"/>
          <w:szCs w:val="24"/>
          <w:lang w:eastAsia="ru-RU"/>
        </w:rPr>
      </w:pPr>
      <w:r w:rsidRPr="002140F2">
        <w:rPr>
          <w:rFonts w:eastAsia="Times New Roman"/>
          <w:szCs w:val="24"/>
          <w:lang w:eastAsia="ru-RU"/>
        </w:rPr>
        <w:t xml:space="preserve">Так как именно в 9 и 11 классах школьники должны определить направления своего дальнейшего обучения и профессиональной деятельности (выпускники 9 классов должны выбрать профиль обучения, а выпускники 11 классов выбрать будущую профессию и уровень получаемого образования), то интересно посмотреть, какие сферы деятельности их интересуют в первую очередь. </w:t>
      </w:r>
      <w:r w:rsidR="00181796">
        <w:rPr>
          <w:rFonts w:eastAsia="Times New Roman"/>
          <w:szCs w:val="24"/>
          <w:lang w:eastAsia="ru-RU"/>
        </w:rPr>
        <w:t>В течение последних лет тенденция не изменилась, это</w:t>
      </w:r>
      <w:r w:rsidRPr="002140F2">
        <w:rPr>
          <w:rFonts w:eastAsia="Times New Roman"/>
          <w:szCs w:val="24"/>
          <w:lang w:eastAsia="ru-RU"/>
        </w:rPr>
        <w:t xml:space="preserve"> сферы обслуживания и торговли, менеджмента, юриспруденции, экономики</w:t>
      </w:r>
      <w:r w:rsidR="000D798A">
        <w:rPr>
          <w:rFonts w:eastAsia="Times New Roman"/>
          <w:szCs w:val="24"/>
          <w:lang w:eastAsia="ru-RU"/>
        </w:rPr>
        <w:t>, вычислительной техники</w:t>
      </w:r>
      <w:r w:rsidR="00AD0D77">
        <w:rPr>
          <w:rFonts w:eastAsia="Times New Roman"/>
          <w:szCs w:val="24"/>
          <w:lang w:eastAsia="ru-RU"/>
        </w:rPr>
        <w:t>.</w:t>
      </w:r>
    </w:p>
    <w:p w:rsidR="002140F2" w:rsidRPr="002140F2" w:rsidRDefault="000D798A" w:rsidP="002140F2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object w:dxaOrig="9428" w:dyaOrig="6009">
          <v:shape id="_x0000_i1028" type="#_x0000_t75" style="width:471.6pt;height:300.6pt" o:ole="">
            <v:imagedata r:id="rId14" o:title=""/>
          </v:shape>
          <o:OLEObject Type="Embed" ProgID="Excel.Chart.8" ShapeID="_x0000_i1028" DrawAspect="Content" ObjectID="_1396346906" r:id="rId15">
            <o:FieldCodes>\s</o:FieldCodes>
          </o:OLEObject>
        </w:object>
      </w:r>
    </w:p>
    <w:p w:rsidR="002140F2" w:rsidRPr="002140F2" w:rsidRDefault="002140F2" w:rsidP="002140F2">
      <w:pPr>
        <w:spacing w:line="360" w:lineRule="auto"/>
        <w:rPr>
          <w:rFonts w:eastAsia="Times New Roman"/>
          <w:szCs w:val="24"/>
          <w:lang w:eastAsia="ru-RU"/>
        </w:rPr>
      </w:pPr>
      <w:r w:rsidRPr="002140F2">
        <w:rPr>
          <w:rFonts w:eastAsia="Times New Roman"/>
          <w:szCs w:val="24"/>
          <w:lang w:eastAsia="ru-RU"/>
        </w:rPr>
        <w:lastRenderedPageBreak/>
        <w:t xml:space="preserve">Интересы к сферам деятельности учеников 11 классов - это итог профориентационной работы в районе, и если проанализировать и сопоставить его с положением на рынке труда района и города, то налицо видимое расхождение с наиболее </w:t>
      </w:r>
      <w:r w:rsidR="000D798A">
        <w:rPr>
          <w:rFonts w:eastAsia="Times New Roman"/>
          <w:szCs w:val="24"/>
          <w:lang w:eastAsia="ru-RU"/>
        </w:rPr>
        <w:t>востребованными специальностями, что говорит об отсутствии эффективности профориентационной работы</w:t>
      </w:r>
      <w:r w:rsidR="00DC7951">
        <w:rPr>
          <w:rFonts w:eastAsia="Times New Roman"/>
          <w:szCs w:val="24"/>
          <w:lang w:eastAsia="ru-RU"/>
        </w:rPr>
        <w:t xml:space="preserve"> с учащимися.</w:t>
      </w:r>
    </w:p>
    <w:p w:rsidR="00DC7951" w:rsidRDefault="00DC7951" w:rsidP="00DC7951">
      <w:pPr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Поэтому нужно усилить работу с </w:t>
      </w:r>
      <w:r w:rsidR="002140F2" w:rsidRPr="002140F2">
        <w:rPr>
          <w:rFonts w:eastAsia="Times New Roman"/>
          <w:szCs w:val="24"/>
          <w:lang w:eastAsia="ru-RU"/>
        </w:rPr>
        <w:t>учащи</w:t>
      </w:r>
      <w:r>
        <w:rPr>
          <w:rFonts w:eastAsia="Times New Roman"/>
          <w:szCs w:val="24"/>
          <w:lang w:eastAsia="ru-RU"/>
        </w:rPr>
        <w:t>мися</w:t>
      </w:r>
      <w:r w:rsidR="002140F2" w:rsidRPr="002140F2">
        <w:rPr>
          <w:rFonts w:eastAsia="Times New Roman"/>
          <w:szCs w:val="24"/>
          <w:lang w:eastAsia="ru-RU"/>
        </w:rPr>
        <w:t xml:space="preserve"> 7 – 8 классов, профессиональные предпочтения которых еще не сформированы окончательно, </w:t>
      </w:r>
      <w:r>
        <w:rPr>
          <w:rFonts w:eastAsia="Times New Roman"/>
          <w:szCs w:val="24"/>
          <w:lang w:eastAsia="ru-RU"/>
        </w:rPr>
        <w:t xml:space="preserve">и особенно с </w:t>
      </w:r>
      <w:r w:rsidR="002140F2" w:rsidRPr="002140F2">
        <w:rPr>
          <w:rFonts w:eastAsia="Times New Roman"/>
          <w:szCs w:val="24"/>
          <w:lang w:eastAsia="ru-RU"/>
        </w:rPr>
        <w:t xml:space="preserve">9 </w:t>
      </w:r>
      <w:r>
        <w:rPr>
          <w:rFonts w:eastAsia="Times New Roman"/>
          <w:szCs w:val="24"/>
          <w:lang w:eastAsia="ru-RU"/>
        </w:rPr>
        <w:t>-</w:t>
      </w:r>
      <w:r w:rsidR="002140F2" w:rsidRPr="002140F2">
        <w:rPr>
          <w:rFonts w:eastAsia="Times New Roman"/>
          <w:szCs w:val="24"/>
          <w:lang w:eastAsia="ru-RU"/>
        </w:rPr>
        <w:t>класс</w:t>
      </w:r>
      <w:r>
        <w:rPr>
          <w:rFonts w:eastAsia="Times New Roman"/>
          <w:szCs w:val="24"/>
          <w:lang w:eastAsia="ru-RU"/>
        </w:rPr>
        <w:t xml:space="preserve">никами, </w:t>
      </w:r>
      <w:r w:rsidR="002140F2" w:rsidRPr="002140F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которые стоят перед выбором</w:t>
      </w:r>
      <w:r w:rsidR="002140F2" w:rsidRPr="002140F2">
        <w:rPr>
          <w:rFonts w:eastAsia="Times New Roman"/>
          <w:szCs w:val="24"/>
          <w:lang w:eastAsia="ru-RU"/>
        </w:rPr>
        <w:t xml:space="preserve"> профил</w:t>
      </w:r>
      <w:r>
        <w:rPr>
          <w:rFonts w:eastAsia="Times New Roman"/>
          <w:szCs w:val="24"/>
          <w:lang w:eastAsia="ru-RU"/>
        </w:rPr>
        <w:t>я</w:t>
      </w:r>
      <w:r w:rsidR="002140F2" w:rsidRPr="002140F2">
        <w:rPr>
          <w:rFonts w:eastAsia="Times New Roman"/>
          <w:szCs w:val="24"/>
          <w:lang w:eastAsia="ru-RU"/>
        </w:rPr>
        <w:t xml:space="preserve"> своего дальнейшего обучения</w:t>
      </w:r>
      <w:r>
        <w:rPr>
          <w:rFonts w:eastAsia="Times New Roman"/>
          <w:szCs w:val="24"/>
          <w:lang w:eastAsia="ru-RU"/>
        </w:rPr>
        <w:t xml:space="preserve"> в школе или профессионального учебного заведения.</w:t>
      </w:r>
      <w:r w:rsidR="002140F2" w:rsidRPr="002140F2">
        <w:rPr>
          <w:rFonts w:eastAsia="Times New Roman"/>
          <w:szCs w:val="24"/>
          <w:lang w:eastAsia="ru-RU"/>
        </w:rPr>
        <w:t xml:space="preserve"> </w:t>
      </w:r>
    </w:p>
    <w:p w:rsidR="002140F2" w:rsidRPr="002140F2" w:rsidRDefault="003050A2" w:rsidP="003050A2">
      <w:pPr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Анализ</w:t>
      </w:r>
      <w:r w:rsidR="00DC7951">
        <w:rPr>
          <w:rFonts w:eastAsia="Times New Roman"/>
          <w:szCs w:val="24"/>
          <w:lang w:eastAsia="ru-RU"/>
        </w:rPr>
        <w:t xml:space="preserve"> предпочтений учащихся к</w:t>
      </w:r>
      <w:r w:rsidR="002140F2" w:rsidRPr="002140F2">
        <w:rPr>
          <w:rFonts w:eastAsia="Times New Roman"/>
          <w:szCs w:val="24"/>
          <w:lang w:eastAsia="ru-RU"/>
        </w:rPr>
        <w:t xml:space="preserve"> профил</w:t>
      </w:r>
      <w:r w:rsidR="00DC7951">
        <w:rPr>
          <w:rFonts w:eastAsia="Times New Roman"/>
          <w:szCs w:val="24"/>
          <w:lang w:eastAsia="ru-RU"/>
        </w:rPr>
        <w:t>ям и направлени</w:t>
      </w:r>
      <w:r>
        <w:rPr>
          <w:rFonts w:eastAsia="Times New Roman"/>
          <w:szCs w:val="24"/>
          <w:lang w:eastAsia="ru-RU"/>
        </w:rPr>
        <w:t>ям</w:t>
      </w:r>
      <w:r w:rsidR="00DC7951">
        <w:rPr>
          <w:rFonts w:eastAsia="Times New Roman"/>
          <w:szCs w:val="24"/>
          <w:lang w:eastAsia="ru-RU"/>
        </w:rPr>
        <w:t xml:space="preserve"> обучения </w:t>
      </w:r>
      <w:r>
        <w:rPr>
          <w:rFonts w:eastAsia="Times New Roman"/>
          <w:szCs w:val="24"/>
          <w:lang w:eastAsia="ru-RU"/>
        </w:rPr>
        <w:t>строился</w:t>
      </w:r>
      <w:r w:rsidR="00DC7951">
        <w:rPr>
          <w:rFonts w:eastAsia="Times New Roman"/>
          <w:szCs w:val="24"/>
          <w:lang w:eastAsia="ru-RU"/>
        </w:rPr>
        <w:t xml:space="preserve"> исходя из ответов на </w:t>
      </w:r>
      <w:r w:rsidR="002140F2" w:rsidRPr="002140F2">
        <w:rPr>
          <w:rFonts w:eastAsia="Times New Roman"/>
          <w:szCs w:val="24"/>
          <w:lang w:eastAsia="ru-RU"/>
        </w:rPr>
        <w:t xml:space="preserve">вопросы </w:t>
      </w:r>
      <w:r w:rsidR="00DC7951">
        <w:rPr>
          <w:rFonts w:eastAsia="Times New Roman"/>
          <w:szCs w:val="24"/>
          <w:lang w:eastAsia="ru-RU"/>
        </w:rPr>
        <w:t>по «</w:t>
      </w:r>
      <w:r w:rsidR="002140F2" w:rsidRPr="002140F2">
        <w:rPr>
          <w:rFonts w:eastAsia="Times New Roman"/>
          <w:szCs w:val="24"/>
          <w:lang w:eastAsia="ru-RU"/>
        </w:rPr>
        <w:t>Карт</w:t>
      </w:r>
      <w:r w:rsidR="00DC7951">
        <w:rPr>
          <w:rFonts w:eastAsia="Times New Roman"/>
          <w:szCs w:val="24"/>
          <w:lang w:eastAsia="ru-RU"/>
        </w:rPr>
        <w:t>е</w:t>
      </w:r>
      <w:r w:rsidR="002140F2" w:rsidRPr="002140F2">
        <w:rPr>
          <w:rFonts w:eastAsia="Times New Roman"/>
          <w:szCs w:val="24"/>
          <w:lang w:eastAsia="ru-RU"/>
        </w:rPr>
        <w:t xml:space="preserve"> интересов</w:t>
      </w:r>
      <w:r w:rsidR="00DC7951">
        <w:rPr>
          <w:rFonts w:eastAsia="Times New Roman"/>
          <w:szCs w:val="24"/>
          <w:lang w:eastAsia="ru-RU"/>
        </w:rPr>
        <w:t>»</w:t>
      </w:r>
      <w:r>
        <w:rPr>
          <w:rFonts w:eastAsia="Times New Roman"/>
          <w:szCs w:val="24"/>
          <w:lang w:eastAsia="ru-RU"/>
        </w:rPr>
        <w:t xml:space="preserve"> и анкете.</w:t>
      </w:r>
      <w:r w:rsidR="002140F2" w:rsidRPr="002140F2">
        <w:rPr>
          <w:rFonts w:eastAsia="Times New Roman"/>
          <w:szCs w:val="24"/>
          <w:lang w:eastAsia="ru-RU"/>
        </w:rPr>
        <w:t xml:space="preserve"> </w:t>
      </w:r>
    </w:p>
    <w:p w:rsidR="002140F2" w:rsidRPr="00865BB0" w:rsidRDefault="002140F2" w:rsidP="002140F2">
      <w:pPr>
        <w:spacing w:line="360" w:lineRule="auto"/>
        <w:rPr>
          <w:rFonts w:eastAsia="Times New Roman"/>
          <w:szCs w:val="24"/>
          <w:lang w:eastAsia="ru-RU"/>
        </w:rPr>
      </w:pPr>
      <w:r w:rsidRPr="002140F2">
        <w:rPr>
          <w:rFonts w:eastAsia="Times New Roman"/>
          <w:szCs w:val="24"/>
          <w:lang w:eastAsia="ru-RU"/>
        </w:rPr>
        <w:t>По итогам профдиагностики</w:t>
      </w:r>
      <w:r w:rsidR="008A11B3">
        <w:rPr>
          <w:rFonts w:eastAsia="Times New Roman"/>
          <w:szCs w:val="24"/>
          <w:lang w:eastAsia="ru-RU"/>
        </w:rPr>
        <w:t xml:space="preserve"> (карта интересов)</w:t>
      </w:r>
      <w:r w:rsidRPr="002140F2">
        <w:rPr>
          <w:rFonts w:eastAsia="Times New Roman"/>
          <w:szCs w:val="24"/>
          <w:lang w:eastAsia="ru-RU"/>
        </w:rPr>
        <w:t xml:space="preserve"> у учащихся 9-х классов на первом месте стоит интерес к </w:t>
      </w:r>
      <w:r w:rsidRPr="00865BB0">
        <w:rPr>
          <w:rFonts w:eastAsia="Times New Roman"/>
          <w:szCs w:val="24"/>
          <w:lang w:eastAsia="ru-RU"/>
        </w:rPr>
        <w:t xml:space="preserve">социально-экономическому профилю, на втором – </w:t>
      </w:r>
      <w:r w:rsidR="00865BB0" w:rsidRPr="00865BB0">
        <w:rPr>
          <w:rFonts w:eastAsia="Times New Roman"/>
          <w:szCs w:val="24"/>
          <w:lang w:eastAsia="ru-RU"/>
        </w:rPr>
        <w:t>к технологическому</w:t>
      </w:r>
      <w:r w:rsidRPr="00865BB0">
        <w:rPr>
          <w:rFonts w:eastAsia="Times New Roman"/>
          <w:szCs w:val="24"/>
          <w:lang w:eastAsia="ru-RU"/>
        </w:rPr>
        <w:t xml:space="preserve">, на третьем и четвертом - </w:t>
      </w:r>
      <w:r w:rsidR="00865BB0" w:rsidRPr="00865BB0">
        <w:rPr>
          <w:rFonts w:eastAsia="Times New Roman"/>
          <w:szCs w:val="24"/>
          <w:lang w:eastAsia="ru-RU"/>
        </w:rPr>
        <w:t xml:space="preserve">к гуманитарному </w:t>
      </w:r>
      <w:r w:rsidRPr="00865BB0">
        <w:rPr>
          <w:rFonts w:eastAsia="Times New Roman"/>
          <w:szCs w:val="24"/>
          <w:lang w:eastAsia="ru-RU"/>
        </w:rPr>
        <w:t>и естественно-научному профилю</w:t>
      </w:r>
      <w:r w:rsidR="008A11B3" w:rsidRPr="00865BB0">
        <w:rPr>
          <w:rFonts w:eastAsia="Times New Roman"/>
          <w:szCs w:val="24"/>
          <w:lang w:eastAsia="ru-RU"/>
        </w:rPr>
        <w:t>, однако интерес к предметам и самому профилю несколько отличаются друг от друга</w:t>
      </w:r>
      <w:r w:rsidR="00865BB0" w:rsidRPr="00865BB0">
        <w:rPr>
          <w:rFonts w:eastAsia="Times New Roman"/>
          <w:szCs w:val="24"/>
          <w:lang w:eastAsia="ru-RU"/>
        </w:rPr>
        <w:t>, однако можно точно сказать, что школы района должны обеспечить возможность выбора технологического профиля (для мальчиков)</w:t>
      </w:r>
      <w:r w:rsidRPr="00865BB0">
        <w:rPr>
          <w:rFonts w:eastAsia="Times New Roman"/>
          <w:szCs w:val="24"/>
          <w:lang w:eastAsia="ru-RU"/>
        </w:rPr>
        <w:t>:</w:t>
      </w:r>
    </w:p>
    <w:tbl>
      <w:tblPr>
        <w:tblW w:w="4862" w:type="pct"/>
        <w:tblInd w:w="102" w:type="dxa"/>
        <w:tblLook w:val="0000" w:firstRow="0" w:lastRow="0" w:firstColumn="0" w:lastColumn="0" w:noHBand="0" w:noVBand="0"/>
      </w:tblPr>
      <w:tblGrid>
        <w:gridCol w:w="2175"/>
        <w:gridCol w:w="773"/>
        <w:gridCol w:w="774"/>
        <w:gridCol w:w="774"/>
        <w:gridCol w:w="774"/>
        <w:gridCol w:w="774"/>
        <w:gridCol w:w="774"/>
        <w:gridCol w:w="832"/>
        <w:gridCol w:w="832"/>
        <w:gridCol w:w="825"/>
      </w:tblGrid>
      <w:tr w:rsidR="002140F2" w:rsidRPr="002140F2" w:rsidTr="00997733">
        <w:trPr>
          <w:trHeight w:val="888"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140F2" w:rsidRPr="002140F2" w:rsidRDefault="002140F2" w:rsidP="002140F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40F2">
              <w:rPr>
                <w:rFonts w:eastAsia="Times New Roman"/>
                <w:sz w:val="20"/>
                <w:szCs w:val="20"/>
                <w:lang w:eastAsia="ru-RU"/>
              </w:rPr>
              <w:t>Профиль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0F2" w:rsidRPr="002140F2" w:rsidRDefault="004901BB" w:rsidP="002140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Интерес </w:t>
            </w:r>
            <w:r w:rsidR="008A11B3">
              <w:rPr>
                <w:rFonts w:eastAsia="Times New Roman"/>
                <w:szCs w:val="24"/>
                <w:lang w:eastAsia="ru-RU"/>
              </w:rPr>
              <w:t xml:space="preserve">к предметам профиля </w:t>
            </w:r>
            <w:r w:rsidR="002140F2" w:rsidRPr="002140F2">
              <w:rPr>
                <w:rFonts w:eastAsia="Times New Roman"/>
                <w:szCs w:val="24"/>
                <w:lang w:eastAsia="ru-RU"/>
              </w:rPr>
              <w:t>(карта интересов)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B3" w:rsidRDefault="008A11B3" w:rsidP="008A11B3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="002140F2" w:rsidRPr="002140F2">
              <w:rPr>
                <w:rFonts w:eastAsia="Times New Roman"/>
                <w:szCs w:val="24"/>
                <w:lang w:eastAsia="ru-RU"/>
              </w:rPr>
              <w:t>нтерес</w:t>
            </w:r>
            <w:r>
              <w:rPr>
                <w:rFonts w:eastAsia="Times New Roman"/>
                <w:szCs w:val="24"/>
                <w:lang w:eastAsia="ru-RU"/>
              </w:rPr>
              <w:t xml:space="preserve"> к профилю </w:t>
            </w:r>
          </w:p>
          <w:p w:rsidR="002140F2" w:rsidRPr="002140F2" w:rsidRDefault="002140F2" w:rsidP="008A11B3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(анкета)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0F2" w:rsidRPr="002140F2" w:rsidRDefault="002140F2" w:rsidP="008A11B3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 xml:space="preserve">Интерес </w:t>
            </w:r>
            <w:r w:rsidR="008A11B3">
              <w:rPr>
                <w:rFonts w:eastAsia="Times New Roman"/>
                <w:szCs w:val="24"/>
                <w:lang w:eastAsia="ru-RU"/>
              </w:rPr>
              <w:t xml:space="preserve">к предметам и профилю </w:t>
            </w:r>
            <w:r w:rsidRPr="002140F2">
              <w:rPr>
                <w:rFonts w:eastAsia="Times New Roman"/>
                <w:szCs w:val="24"/>
                <w:lang w:eastAsia="ru-RU"/>
              </w:rPr>
              <w:t>совпадают</w:t>
            </w:r>
          </w:p>
        </w:tc>
      </w:tr>
      <w:tr w:rsidR="002140F2" w:rsidRPr="002140F2" w:rsidTr="00997733">
        <w:trPr>
          <w:trHeight w:val="1070"/>
        </w:trPr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F2" w:rsidRPr="002140F2" w:rsidRDefault="002140F2" w:rsidP="002140F2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140F2" w:rsidRPr="002140F2" w:rsidRDefault="002140F2" w:rsidP="002140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Женский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140F2" w:rsidRPr="002140F2" w:rsidRDefault="002140F2" w:rsidP="002140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Мужской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140F2" w:rsidRPr="002140F2" w:rsidRDefault="002140F2" w:rsidP="002140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Всего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140F2" w:rsidRPr="002140F2" w:rsidRDefault="002140F2" w:rsidP="002140F2">
            <w:pPr>
              <w:ind w:left="-9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Женский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140F2" w:rsidRPr="002140F2" w:rsidRDefault="002140F2" w:rsidP="002140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Мужской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140F2" w:rsidRPr="002140F2" w:rsidRDefault="002140F2" w:rsidP="002140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140F2" w:rsidRPr="002140F2" w:rsidRDefault="002140F2" w:rsidP="002140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Женский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140F2" w:rsidRPr="002140F2" w:rsidRDefault="002140F2" w:rsidP="002140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Мужской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140F2" w:rsidRPr="002140F2" w:rsidRDefault="002140F2" w:rsidP="002140F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140F2">
              <w:rPr>
                <w:rFonts w:eastAsia="Times New Roman"/>
                <w:szCs w:val="24"/>
                <w:lang w:eastAsia="ru-RU"/>
              </w:rPr>
              <w:t>Всего</w:t>
            </w:r>
          </w:p>
        </w:tc>
      </w:tr>
      <w:tr w:rsidR="0089331F" w:rsidRPr="002140F2" w:rsidTr="00997733">
        <w:trPr>
          <w:trHeight w:val="427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31F" w:rsidRPr="002140F2" w:rsidRDefault="0089331F" w:rsidP="002140F2">
            <w:pPr>
              <w:ind w:firstLine="0"/>
              <w:jc w:val="lef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40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Социально-экономический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42%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37%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37%</w:t>
            </w:r>
          </w:p>
        </w:tc>
      </w:tr>
      <w:tr w:rsidR="0089331F" w:rsidRPr="002140F2" w:rsidTr="00997733">
        <w:trPr>
          <w:trHeight w:val="251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31F" w:rsidRPr="002140F2" w:rsidRDefault="0089331F" w:rsidP="00865BB0">
            <w:pPr>
              <w:ind w:firstLine="0"/>
              <w:jc w:val="lef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40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Естественнонаучный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</w:tr>
      <w:tr w:rsidR="0089331F" w:rsidRPr="002140F2" w:rsidTr="00997733">
        <w:trPr>
          <w:trHeight w:val="34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31F" w:rsidRPr="002140F2" w:rsidRDefault="0089331F" w:rsidP="002140F2">
            <w:pPr>
              <w:ind w:firstLine="0"/>
              <w:jc w:val="lef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40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Гуманитарный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</w:tr>
      <w:tr w:rsidR="0089331F" w:rsidRPr="002140F2" w:rsidTr="00997733">
        <w:trPr>
          <w:trHeight w:val="35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31F" w:rsidRPr="002140F2" w:rsidRDefault="0089331F" w:rsidP="002140F2">
            <w:pPr>
              <w:ind w:firstLine="0"/>
              <w:jc w:val="lef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40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Технологический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37%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</w:tr>
      <w:tr w:rsidR="0089331F" w:rsidRPr="002140F2" w:rsidTr="003050A2">
        <w:trPr>
          <w:trHeight w:val="427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31F" w:rsidRPr="002140F2" w:rsidRDefault="0089331F" w:rsidP="002140F2">
            <w:pPr>
              <w:ind w:firstLine="0"/>
              <w:jc w:val="left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40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Общеобразовательный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1F" w:rsidRDefault="0089331F" w:rsidP="0089331F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1%</w:t>
            </w:r>
          </w:p>
        </w:tc>
      </w:tr>
    </w:tbl>
    <w:p w:rsidR="002140F2" w:rsidRDefault="002140F2" w:rsidP="002140F2">
      <w:pPr>
        <w:spacing w:line="360" w:lineRule="auto"/>
        <w:ind w:firstLine="708"/>
        <w:rPr>
          <w:rFonts w:eastAsia="Times New Roman"/>
          <w:szCs w:val="24"/>
          <w:lang w:eastAsia="ru-RU"/>
        </w:rPr>
      </w:pPr>
    </w:p>
    <w:p w:rsidR="00FB5DC6" w:rsidRPr="00774252" w:rsidRDefault="00FB5DC6" w:rsidP="00FB5DC6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 w:rsidRPr="00774252">
        <w:rPr>
          <w:rFonts w:eastAsia="Times New Roman"/>
          <w:szCs w:val="24"/>
          <w:lang w:eastAsia="ru-RU"/>
        </w:rPr>
        <w:t>Анализ результатов анкетирования показывает, что из года в год стабильным остается интерес к технологическому профилю у мальчиков, однако не во всех школах есть возможность открыть указанный профиль по причине отсутствия материально-технического оснащения и специалистов этого профиля. Именно поэтому остается актуальным вопрос о статусе межшкольн</w:t>
      </w:r>
      <w:r>
        <w:rPr>
          <w:rFonts w:eastAsia="Times New Roman"/>
          <w:szCs w:val="24"/>
          <w:lang w:eastAsia="ru-RU"/>
        </w:rPr>
        <w:t>ого</w:t>
      </w:r>
      <w:r w:rsidRPr="00774252">
        <w:rPr>
          <w:rFonts w:eastAsia="Times New Roman"/>
          <w:szCs w:val="24"/>
          <w:lang w:eastAsia="ru-RU"/>
        </w:rPr>
        <w:t xml:space="preserve"> учебн</w:t>
      </w:r>
      <w:r>
        <w:rPr>
          <w:rFonts w:eastAsia="Times New Roman"/>
          <w:szCs w:val="24"/>
          <w:lang w:eastAsia="ru-RU"/>
        </w:rPr>
        <w:t>ого комбината</w:t>
      </w:r>
      <w:r w:rsidRPr="00774252">
        <w:rPr>
          <w:rFonts w:eastAsia="Times New Roman"/>
          <w:szCs w:val="24"/>
          <w:lang w:eastAsia="ru-RU"/>
        </w:rPr>
        <w:t xml:space="preserve"> как опорн</w:t>
      </w:r>
      <w:r>
        <w:rPr>
          <w:rFonts w:eastAsia="Times New Roman"/>
          <w:szCs w:val="24"/>
          <w:lang w:eastAsia="ru-RU"/>
        </w:rPr>
        <w:t>ой</w:t>
      </w:r>
      <w:r w:rsidRPr="00774252">
        <w:rPr>
          <w:rFonts w:eastAsia="Times New Roman"/>
          <w:szCs w:val="24"/>
          <w:lang w:eastAsia="ru-RU"/>
        </w:rPr>
        <w:t xml:space="preserve"> площад</w:t>
      </w:r>
      <w:r>
        <w:rPr>
          <w:rFonts w:eastAsia="Times New Roman"/>
          <w:szCs w:val="24"/>
          <w:lang w:eastAsia="ru-RU"/>
        </w:rPr>
        <w:t>ки</w:t>
      </w:r>
      <w:r w:rsidRPr="00774252">
        <w:rPr>
          <w:rFonts w:eastAsia="Times New Roman"/>
          <w:szCs w:val="24"/>
          <w:lang w:eastAsia="ru-RU"/>
        </w:rPr>
        <w:t xml:space="preserve"> по технологическому профилю.</w:t>
      </w:r>
    </w:p>
    <w:p w:rsidR="00FB5DC6" w:rsidRDefault="00FB5DC6" w:rsidP="002140F2">
      <w:pPr>
        <w:spacing w:line="360" w:lineRule="auto"/>
        <w:ind w:firstLine="708"/>
        <w:rPr>
          <w:rFonts w:eastAsia="Times New Roman"/>
          <w:szCs w:val="24"/>
          <w:lang w:eastAsia="ru-RU"/>
        </w:rPr>
      </w:pPr>
    </w:p>
    <w:p w:rsidR="00FB5DC6" w:rsidRPr="00865BB0" w:rsidRDefault="002140F2" w:rsidP="00FB5DC6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 w:rsidRPr="007D1ABD">
        <w:rPr>
          <w:rFonts w:eastAsia="Times New Roman"/>
          <w:szCs w:val="24"/>
          <w:lang w:eastAsia="ru-RU"/>
        </w:rPr>
        <w:lastRenderedPageBreak/>
        <w:t>В разных школах района интерес к профилям представлен по-разному</w:t>
      </w:r>
      <w:r w:rsidR="00FB5DC6">
        <w:rPr>
          <w:rFonts w:eastAsia="Times New Roman"/>
          <w:szCs w:val="24"/>
          <w:lang w:eastAsia="ru-RU"/>
        </w:rPr>
        <w:t xml:space="preserve"> и если в среднем </w:t>
      </w:r>
      <w:r w:rsidR="00FB5DC6" w:rsidRPr="00865BB0">
        <w:rPr>
          <w:rFonts w:eastAsia="Times New Roman"/>
          <w:szCs w:val="24"/>
          <w:lang w:eastAsia="ru-RU"/>
        </w:rPr>
        <w:t>интерес к социально-экономическому профилю значительно выше, чем интерес к предметам этого проф</w:t>
      </w:r>
      <w:r w:rsidR="00FB5DC6">
        <w:rPr>
          <w:rFonts w:eastAsia="Times New Roman"/>
          <w:szCs w:val="24"/>
          <w:lang w:eastAsia="ru-RU"/>
        </w:rPr>
        <w:t>иля, то так обстоит не в каждой школе.</w:t>
      </w:r>
    </w:p>
    <w:p w:rsidR="006F2FA6" w:rsidRDefault="002140F2" w:rsidP="002140F2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 w:rsidRPr="00640A33">
        <w:rPr>
          <w:rFonts w:eastAsia="Times New Roman"/>
          <w:szCs w:val="24"/>
          <w:lang w:eastAsia="ru-RU"/>
        </w:rPr>
        <w:t xml:space="preserve">В некоторых школах </w:t>
      </w:r>
      <w:r w:rsidR="004901BB" w:rsidRPr="00640A33">
        <w:rPr>
          <w:rFonts w:eastAsia="Times New Roman"/>
          <w:szCs w:val="24"/>
          <w:lang w:eastAsia="ru-RU"/>
        </w:rPr>
        <w:t xml:space="preserve">у учащихся </w:t>
      </w:r>
      <w:r w:rsidRPr="00640A33">
        <w:rPr>
          <w:rFonts w:eastAsia="Times New Roman"/>
          <w:szCs w:val="24"/>
          <w:lang w:eastAsia="ru-RU"/>
        </w:rPr>
        <w:t xml:space="preserve">существенно выше </w:t>
      </w:r>
      <w:r w:rsidR="003E7C3D" w:rsidRPr="00640A33">
        <w:rPr>
          <w:rFonts w:eastAsia="Times New Roman"/>
          <w:szCs w:val="24"/>
          <w:lang w:eastAsia="ru-RU"/>
        </w:rPr>
        <w:t xml:space="preserve">интерес к предметам </w:t>
      </w:r>
      <w:r w:rsidRPr="00640A33">
        <w:rPr>
          <w:rFonts w:eastAsia="Times New Roman"/>
          <w:szCs w:val="24"/>
          <w:lang w:eastAsia="ru-RU"/>
        </w:rPr>
        <w:t>технологическо</w:t>
      </w:r>
      <w:r w:rsidR="003E7C3D" w:rsidRPr="00640A33">
        <w:rPr>
          <w:rFonts w:eastAsia="Times New Roman"/>
          <w:szCs w:val="24"/>
          <w:lang w:eastAsia="ru-RU"/>
        </w:rPr>
        <w:t>го</w:t>
      </w:r>
      <w:r w:rsidRPr="00640A33">
        <w:rPr>
          <w:rFonts w:eastAsia="Times New Roman"/>
          <w:szCs w:val="24"/>
          <w:lang w:eastAsia="ru-RU"/>
        </w:rPr>
        <w:t xml:space="preserve"> профил</w:t>
      </w:r>
      <w:r w:rsidR="003E7C3D" w:rsidRPr="00640A33">
        <w:rPr>
          <w:rFonts w:eastAsia="Times New Roman"/>
          <w:szCs w:val="24"/>
          <w:lang w:eastAsia="ru-RU"/>
        </w:rPr>
        <w:t>я</w:t>
      </w:r>
      <w:r w:rsidRPr="00640A33">
        <w:rPr>
          <w:rFonts w:eastAsia="Times New Roman"/>
          <w:szCs w:val="24"/>
          <w:lang w:eastAsia="ru-RU"/>
        </w:rPr>
        <w:t xml:space="preserve"> (</w:t>
      </w:r>
      <w:r w:rsidR="003E7C3D" w:rsidRPr="00640A33">
        <w:rPr>
          <w:rFonts w:eastAsia="Times New Roman"/>
          <w:szCs w:val="24"/>
          <w:lang w:eastAsia="ru-RU"/>
        </w:rPr>
        <w:t>выше</w:t>
      </w:r>
      <w:r w:rsidR="006F2FA6" w:rsidRPr="00640A33">
        <w:rPr>
          <w:rFonts w:eastAsia="Times New Roman"/>
          <w:szCs w:val="24"/>
          <w:lang w:eastAsia="ru-RU"/>
        </w:rPr>
        <w:t>,</w:t>
      </w:r>
      <w:r w:rsidR="003E7C3D" w:rsidRPr="00640A33">
        <w:rPr>
          <w:rFonts w:eastAsia="Times New Roman"/>
          <w:szCs w:val="24"/>
          <w:lang w:eastAsia="ru-RU"/>
        </w:rPr>
        <w:t xml:space="preserve"> чем по району в школах </w:t>
      </w:r>
      <w:r w:rsidRPr="00640A33">
        <w:rPr>
          <w:rFonts w:eastAsia="Times New Roman"/>
          <w:szCs w:val="24"/>
          <w:lang w:eastAsia="ru-RU"/>
        </w:rPr>
        <w:t>№</w:t>
      </w:r>
      <w:r w:rsidR="00CC3F22" w:rsidRPr="00640A33">
        <w:rPr>
          <w:rFonts w:eastAsia="Times New Roman"/>
          <w:szCs w:val="24"/>
          <w:lang w:eastAsia="ru-RU"/>
        </w:rPr>
        <w:t>11, 125, 47, 108, 124, 156, 161</w:t>
      </w:r>
      <w:r w:rsidRPr="00640A33">
        <w:rPr>
          <w:rFonts w:eastAsia="Times New Roman"/>
          <w:szCs w:val="24"/>
          <w:lang w:eastAsia="ru-RU"/>
        </w:rPr>
        <w:t>)</w:t>
      </w:r>
      <w:r w:rsidR="00CC3F22" w:rsidRPr="00640A33">
        <w:rPr>
          <w:rFonts w:eastAsia="Times New Roman"/>
          <w:szCs w:val="24"/>
          <w:lang w:eastAsia="ru-RU"/>
        </w:rPr>
        <w:t xml:space="preserve"> и к самому профилю (144, 101, 121, 22, 86)</w:t>
      </w:r>
      <w:r w:rsidRPr="00640A33">
        <w:rPr>
          <w:rFonts w:eastAsia="Times New Roman"/>
          <w:szCs w:val="24"/>
          <w:lang w:eastAsia="ru-RU"/>
        </w:rPr>
        <w:t xml:space="preserve">, в других интерес </w:t>
      </w:r>
      <w:r w:rsidR="003E7C3D" w:rsidRPr="00640A33">
        <w:rPr>
          <w:rFonts w:eastAsia="Times New Roman"/>
          <w:szCs w:val="24"/>
          <w:lang w:eastAsia="ru-RU"/>
        </w:rPr>
        <w:t xml:space="preserve">к предметам </w:t>
      </w:r>
      <w:r w:rsidR="007C2823" w:rsidRPr="00640A33">
        <w:rPr>
          <w:rFonts w:eastAsia="Times New Roman"/>
          <w:szCs w:val="24"/>
          <w:lang w:eastAsia="ru-RU"/>
        </w:rPr>
        <w:t>естественнонаучного</w:t>
      </w:r>
      <w:r w:rsidRPr="00640A33">
        <w:rPr>
          <w:rFonts w:eastAsia="Times New Roman"/>
          <w:szCs w:val="24"/>
          <w:lang w:eastAsia="ru-RU"/>
        </w:rPr>
        <w:t xml:space="preserve"> профил</w:t>
      </w:r>
      <w:r w:rsidR="003E7C3D" w:rsidRPr="00640A33">
        <w:rPr>
          <w:rFonts w:eastAsia="Times New Roman"/>
          <w:szCs w:val="24"/>
          <w:lang w:eastAsia="ru-RU"/>
        </w:rPr>
        <w:t>я</w:t>
      </w:r>
      <w:r w:rsidRPr="00640A33">
        <w:rPr>
          <w:rFonts w:eastAsia="Times New Roman"/>
          <w:szCs w:val="24"/>
          <w:lang w:eastAsia="ru-RU"/>
        </w:rPr>
        <w:t xml:space="preserve"> (№</w:t>
      </w:r>
      <w:r w:rsidR="003E7C3D" w:rsidRPr="00640A33">
        <w:rPr>
          <w:rFonts w:eastAsia="Times New Roman"/>
          <w:szCs w:val="24"/>
          <w:lang w:eastAsia="ru-RU"/>
        </w:rPr>
        <w:t xml:space="preserve">8, 93, 24, </w:t>
      </w:r>
      <w:r w:rsidR="00CC3F22" w:rsidRPr="00640A33">
        <w:rPr>
          <w:rFonts w:eastAsia="Times New Roman"/>
          <w:szCs w:val="24"/>
          <w:lang w:eastAsia="ru-RU"/>
        </w:rPr>
        <w:t>111</w:t>
      </w:r>
      <w:r w:rsidR="006F2FA6" w:rsidRPr="00640A33">
        <w:rPr>
          <w:rFonts w:eastAsia="Times New Roman"/>
          <w:szCs w:val="24"/>
          <w:lang w:eastAsia="ru-RU"/>
        </w:rPr>
        <w:t>)</w:t>
      </w:r>
      <w:r w:rsidR="003E7C3D" w:rsidRPr="00640A33">
        <w:rPr>
          <w:rFonts w:eastAsia="Times New Roman"/>
          <w:szCs w:val="24"/>
          <w:lang w:eastAsia="ru-RU"/>
        </w:rPr>
        <w:t xml:space="preserve">; </w:t>
      </w:r>
      <w:r w:rsidR="006F2FA6" w:rsidRPr="00640A33">
        <w:rPr>
          <w:rFonts w:eastAsia="Times New Roman"/>
          <w:szCs w:val="24"/>
          <w:lang w:eastAsia="ru-RU"/>
        </w:rPr>
        <w:t>к</w:t>
      </w:r>
      <w:r w:rsidR="006F2FA6">
        <w:rPr>
          <w:rFonts w:eastAsia="Times New Roman"/>
          <w:szCs w:val="24"/>
          <w:lang w:eastAsia="ru-RU"/>
        </w:rPr>
        <w:t xml:space="preserve"> гуманитарному (№141, при этом в этой школе наблюдается совпадение интереса к предметам и к профилю), к социально-экономическому (№ 126- интерес к предметам, 144 – интерес к профилям)</w:t>
      </w:r>
      <w:r w:rsidR="00640A33">
        <w:rPr>
          <w:rFonts w:eastAsia="Times New Roman"/>
          <w:szCs w:val="24"/>
          <w:lang w:eastAsia="ru-RU"/>
        </w:rPr>
        <w:t>.</w:t>
      </w:r>
    </w:p>
    <w:p w:rsidR="00136883" w:rsidRDefault="00F86FA9" w:rsidP="00136883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Если брать гимназии, то наибольший интерес к предметам социально-эконмического профиля выражен у учащихся 140 и 121, наименьший – у 20; интерес к профил</w:t>
      </w:r>
      <w:r w:rsidR="0084374A">
        <w:rPr>
          <w:rFonts w:eastAsia="Times New Roman"/>
          <w:szCs w:val="24"/>
          <w:lang w:eastAsia="ru-RU"/>
        </w:rPr>
        <w:t>ю</w:t>
      </w:r>
      <w:r>
        <w:rPr>
          <w:rFonts w:eastAsia="Times New Roman"/>
          <w:szCs w:val="24"/>
          <w:lang w:eastAsia="ru-RU"/>
        </w:rPr>
        <w:t xml:space="preserve"> наибольший у 8, 20, 90, наименьший – у 11</w:t>
      </w:r>
      <w:r w:rsidR="0084374A">
        <w:rPr>
          <w:rFonts w:eastAsia="Times New Roman"/>
          <w:szCs w:val="24"/>
          <w:lang w:eastAsia="ru-RU"/>
        </w:rPr>
        <w:t xml:space="preserve"> гимназии</w:t>
      </w:r>
      <w:r>
        <w:rPr>
          <w:rFonts w:eastAsia="Times New Roman"/>
          <w:szCs w:val="24"/>
          <w:lang w:eastAsia="ru-RU"/>
        </w:rPr>
        <w:t xml:space="preserve">. К предметам </w:t>
      </w:r>
      <w:r w:rsidR="00136883">
        <w:rPr>
          <w:rFonts w:eastAsia="Times New Roman"/>
          <w:szCs w:val="24"/>
          <w:lang w:eastAsia="ru-RU"/>
        </w:rPr>
        <w:t>гуманитарного</w:t>
      </w:r>
      <w:r>
        <w:rPr>
          <w:rFonts w:eastAsia="Times New Roman"/>
          <w:szCs w:val="24"/>
          <w:lang w:eastAsia="ru-RU"/>
        </w:rPr>
        <w:t xml:space="preserve"> профиля наибольший интерес у учащихся 11, 121 гимнази</w:t>
      </w:r>
      <w:r w:rsidR="0084374A">
        <w:rPr>
          <w:rFonts w:eastAsia="Times New Roman"/>
          <w:szCs w:val="24"/>
          <w:lang w:eastAsia="ru-RU"/>
        </w:rPr>
        <w:t>й</w:t>
      </w:r>
      <w:r>
        <w:rPr>
          <w:rFonts w:eastAsia="Times New Roman"/>
          <w:szCs w:val="24"/>
          <w:lang w:eastAsia="ru-RU"/>
        </w:rPr>
        <w:t xml:space="preserve">, наименьший – </w:t>
      </w:r>
      <w:r w:rsidR="0084374A">
        <w:rPr>
          <w:rFonts w:eastAsia="Times New Roman"/>
          <w:szCs w:val="24"/>
          <w:lang w:eastAsia="ru-RU"/>
        </w:rPr>
        <w:t xml:space="preserve">в </w:t>
      </w:r>
      <w:r>
        <w:rPr>
          <w:rFonts w:eastAsia="Times New Roman"/>
          <w:szCs w:val="24"/>
          <w:lang w:eastAsia="ru-RU"/>
        </w:rPr>
        <w:t>20, 140; к профилям наибольший интерес в 11, 125</w:t>
      </w:r>
      <w:r w:rsidR="0084374A">
        <w:rPr>
          <w:rFonts w:eastAsia="Times New Roman"/>
          <w:szCs w:val="24"/>
          <w:lang w:eastAsia="ru-RU"/>
        </w:rPr>
        <w:t xml:space="preserve"> гимназиях</w:t>
      </w:r>
      <w:r>
        <w:rPr>
          <w:rFonts w:eastAsia="Times New Roman"/>
          <w:szCs w:val="24"/>
          <w:lang w:eastAsia="ru-RU"/>
        </w:rPr>
        <w:t>, наименьший – в 8, 20, 90.</w:t>
      </w:r>
      <w:r w:rsidR="00136883">
        <w:rPr>
          <w:rFonts w:eastAsia="Times New Roman"/>
          <w:szCs w:val="24"/>
          <w:lang w:eastAsia="ru-RU"/>
        </w:rPr>
        <w:t xml:space="preserve"> Исходя из полученных данных, следует обратить на перекос в 20 гимназии – высокий интерес к социально-эконмическому профилю при полном отсутствии интереса к предметам профиля.</w:t>
      </w:r>
    </w:p>
    <w:p w:rsidR="002140F2" w:rsidRPr="002140F2" w:rsidRDefault="002140F2" w:rsidP="002140F2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 w:rsidRPr="002140F2">
        <w:rPr>
          <w:rFonts w:eastAsia="Times New Roman"/>
          <w:szCs w:val="24"/>
          <w:lang w:eastAsia="ru-RU"/>
        </w:rPr>
        <w:t xml:space="preserve">К концу школы в целом </w:t>
      </w:r>
      <w:r w:rsidR="007A5234">
        <w:rPr>
          <w:rFonts w:eastAsia="Times New Roman"/>
          <w:szCs w:val="24"/>
          <w:lang w:eastAsia="ru-RU"/>
        </w:rPr>
        <w:t>82</w:t>
      </w:r>
      <w:r w:rsidR="00E0367E">
        <w:rPr>
          <w:rFonts w:eastAsia="Times New Roman"/>
          <w:szCs w:val="24"/>
          <w:lang w:eastAsia="ru-RU"/>
        </w:rPr>
        <w:t>% (в 2010 -</w:t>
      </w:r>
      <w:r w:rsidRPr="002140F2">
        <w:rPr>
          <w:rFonts w:eastAsia="Times New Roman"/>
          <w:szCs w:val="24"/>
          <w:lang w:eastAsia="ru-RU"/>
        </w:rPr>
        <w:t>76,6 %</w:t>
      </w:r>
      <w:r w:rsidR="00E0367E">
        <w:rPr>
          <w:rFonts w:eastAsia="Times New Roman"/>
          <w:szCs w:val="24"/>
          <w:lang w:eastAsia="ru-RU"/>
        </w:rPr>
        <w:t>)</w:t>
      </w:r>
      <w:r w:rsidRPr="002140F2">
        <w:rPr>
          <w:rFonts w:eastAsia="Times New Roman"/>
          <w:szCs w:val="24"/>
          <w:lang w:eastAsia="ru-RU"/>
        </w:rPr>
        <w:t xml:space="preserve"> учащихся определяются с будущей профессией</w:t>
      </w:r>
      <w:r w:rsidRPr="002140F2">
        <w:rPr>
          <w:rFonts w:eastAsia="Times New Roman"/>
          <w:b/>
          <w:i/>
          <w:szCs w:val="24"/>
          <w:lang w:eastAsia="ru-RU"/>
        </w:rPr>
        <w:t xml:space="preserve">, </w:t>
      </w:r>
      <w:r w:rsidRPr="002140F2">
        <w:rPr>
          <w:rFonts w:eastAsia="Times New Roman"/>
          <w:szCs w:val="24"/>
          <w:lang w:eastAsia="ru-RU"/>
        </w:rPr>
        <w:t xml:space="preserve">однако </w:t>
      </w:r>
      <w:r w:rsidR="007A5234">
        <w:rPr>
          <w:rFonts w:eastAsia="Times New Roman"/>
          <w:szCs w:val="24"/>
          <w:lang w:eastAsia="ru-RU"/>
        </w:rPr>
        <w:t>29,23</w:t>
      </w:r>
      <w:r w:rsidRPr="002140F2">
        <w:rPr>
          <w:rFonts w:eastAsia="Times New Roman"/>
          <w:szCs w:val="24"/>
          <w:lang w:eastAsia="ru-RU"/>
        </w:rPr>
        <w:t xml:space="preserve">% из </w:t>
      </w:r>
      <w:r w:rsidR="00E0367E">
        <w:rPr>
          <w:rFonts w:eastAsia="Times New Roman"/>
          <w:szCs w:val="24"/>
          <w:lang w:eastAsia="ru-RU"/>
        </w:rPr>
        <w:t>этого числа</w:t>
      </w:r>
      <w:r w:rsidRPr="002140F2">
        <w:rPr>
          <w:rFonts w:eastAsia="Times New Roman"/>
          <w:szCs w:val="24"/>
          <w:lang w:eastAsia="ru-RU"/>
        </w:rPr>
        <w:t xml:space="preserve"> думают, что могут поменять решение. Для реализации своих профессиональных планов</w:t>
      </w:r>
      <w:r w:rsidR="00E0367E">
        <w:rPr>
          <w:rFonts w:eastAsia="Times New Roman"/>
          <w:szCs w:val="24"/>
          <w:lang w:eastAsia="ru-RU"/>
        </w:rPr>
        <w:t xml:space="preserve"> в вуз соб</w:t>
      </w:r>
      <w:r w:rsidRPr="002140F2">
        <w:rPr>
          <w:rFonts w:eastAsia="Times New Roman"/>
          <w:szCs w:val="24"/>
          <w:lang w:eastAsia="ru-RU"/>
        </w:rPr>
        <w:t xml:space="preserve">ралось поступить </w:t>
      </w:r>
      <w:r w:rsidR="00E0367E">
        <w:rPr>
          <w:rFonts w:eastAsia="Times New Roman"/>
          <w:szCs w:val="24"/>
          <w:lang w:eastAsia="ru-RU"/>
        </w:rPr>
        <w:t>8</w:t>
      </w:r>
      <w:r w:rsidR="00070DD6">
        <w:rPr>
          <w:rFonts w:eastAsia="Times New Roman"/>
          <w:szCs w:val="24"/>
          <w:lang w:eastAsia="ru-RU"/>
        </w:rPr>
        <w:t>7</w:t>
      </w:r>
      <w:r w:rsidR="00E0367E">
        <w:rPr>
          <w:rFonts w:eastAsia="Times New Roman"/>
          <w:szCs w:val="24"/>
          <w:lang w:eastAsia="ru-RU"/>
        </w:rPr>
        <w:t>%.</w:t>
      </w:r>
    </w:p>
    <w:p w:rsidR="001E5991" w:rsidRPr="001E5991" w:rsidRDefault="00136883" w:rsidP="00070DD6">
      <w:pPr>
        <w:ind w:firstLine="0"/>
        <w:rPr>
          <w:rFonts w:eastAsia="Times New Roman"/>
          <w:szCs w:val="24"/>
          <w:lang w:eastAsia="ru-RU"/>
        </w:rPr>
      </w:pPr>
      <w:r>
        <w:object w:dxaOrig="9531" w:dyaOrig="5470">
          <v:shape id="_x0000_i1029" type="#_x0000_t75" style="width:476.4pt;height:273.6pt" o:ole="">
            <v:imagedata r:id="rId16" o:title=""/>
          </v:shape>
          <o:OLEObject Type="Embed" ProgID="Excel.Chart.8" ShapeID="_x0000_i1029" DrawAspect="Content" ObjectID="_1396346907" r:id="rId17">
            <o:FieldCodes>\s</o:FieldCodes>
          </o:OLEObject>
        </w:object>
      </w:r>
      <w:r w:rsidR="00404C22">
        <w:rPr>
          <w:rFonts w:eastAsia="Times New Roman"/>
          <w:szCs w:val="24"/>
          <w:lang w:eastAsia="ru-RU"/>
        </w:rPr>
        <w:t>Но н</w:t>
      </w:r>
      <w:r w:rsidR="001E5991" w:rsidRPr="001E5991">
        <w:rPr>
          <w:rFonts w:eastAsia="Times New Roman"/>
          <w:szCs w:val="24"/>
          <w:lang w:eastAsia="ru-RU"/>
        </w:rPr>
        <w:t xml:space="preserve">едостаточность знаний стоит на первом месте при оценке сложности </w:t>
      </w:r>
      <w:r w:rsidR="00404C22">
        <w:rPr>
          <w:rFonts w:eastAsia="Times New Roman"/>
          <w:szCs w:val="24"/>
          <w:lang w:eastAsia="ru-RU"/>
        </w:rPr>
        <w:t>осуществления</w:t>
      </w:r>
      <w:r w:rsidR="00E0367E">
        <w:rPr>
          <w:rFonts w:eastAsia="Times New Roman"/>
          <w:szCs w:val="24"/>
          <w:lang w:eastAsia="ru-RU"/>
        </w:rPr>
        <w:t xml:space="preserve"> своих профессиональных планов</w:t>
      </w:r>
      <w:r w:rsidR="00F51479">
        <w:rPr>
          <w:rFonts w:eastAsia="Times New Roman"/>
          <w:szCs w:val="24"/>
          <w:lang w:eastAsia="ru-RU"/>
        </w:rPr>
        <w:t xml:space="preserve"> на протяжении всего времени</w:t>
      </w:r>
      <w:r w:rsidR="001E5991" w:rsidRPr="001E5991">
        <w:rPr>
          <w:rFonts w:eastAsia="Times New Roman"/>
          <w:szCs w:val="24"/>
          <w:lang w:eastAsia="ru-RU"/>
        </w:rPr>
        <w:t>:</w:t>
      </w:r>
    </w:p>
    <w:p w:rsidR="001E5991" w:rsidRPr="001E5991" w:rsidRDefault="007A5234" w:rsidP="001E5991">
      <w:pPr>
        <w:spacing w:line="360" w:lineRule="auto"/>
        <w:ind w:firstLine="0"/>
        <w:jc w:val="center"/>
        <w:rPr>
          <w:rFonts w:eastAsia="Times New Roman"/>
          <w:szCs w:val="24"/>
          <w:lang w:eastAsia="ru-RU"/>
        </w:rPr>
      </w:pPr>
      <w:r>
        <w:object w:dxaOrig="9473" w:dyaOrig="6024">
          <v:shape id="_x0000_i1030" type="#_x0000_t75" style="width:473.4pt;height:301.2pt" o:ole="">
            <v:imagedata r:id="rId18" o:title=""/>
          </v:shape>
          <o:OLEObject Type="Embed" ProgID="Excel.Chart.8" ShapeID="_x0000_i1030" DrawAspect="Content" ObjectID="_1396346908" r:id="rId19">
            <o:FieldCodes>\s</o:FieldCodes>
          </o:OLEObject>
        </w:object>
      </w:r>
    </w:p>
    <w:p w:rsidR="00FB2051" w:rsidRDefault="00FB2051" w:rsidP="001E5991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>Если брать качество знаний учащихся 11-х классов в 2010-11 учебном году, можно сделать вывод, что не смотря на высокую успеваемость, половина учащихся не могла набрать высокие баллы по ЕГЭ: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B2051" w:rsidTr="00F41193">
        <w:tc>
          <w:tcPr>
            <w:tcW w:w="1914" w:type="dxa"/>
          </w:tcPr>
          <w:p w:rsidR="00FB2051" w:rsidRPr="00F41193" w:rsidRDefault="00FB2051" w:rsidP="00F41193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41193">
              <w:rPr>
                <w:rFonts w:eastAsia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FB2051" w:rsidRPr="00F41193" w:rsidRDefault="00FB2051" w:rsidP="00F41193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41193">
              <w:rPr>
                <w:rFonts w:eastAsia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1914" w:type="dxa"/>
          </w:tcPr>
          <w:p w:rsidR="00FB2051" w:rsidRPr="00F41193" w:rsidRDefault="00FB2051" w:rsidP="00F41193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41193">
              <w:rPr>
                <w:rFonts w:eastAsia="Times New Roman"/>
                <w:szCs w:val="24"/>
                <w:lang w:eastAsia="ru-RU"/>
              </w:rPr>
              <w:t>Физика</w:t>
            </w:r>
          </w:p>
        </w:tc>
        <w:tc>
          <w:tcPr>
            <w:tcW w:w="1914" w:type="dxa"/>
          </w:tcPr>
          <w:p w:rsidR="00FB2051" w:rsidRPr="00F41193" w:rsidRDefault="00FB2051" w:rsidP="00F41193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41193">
              <w:rPr>
                <w:rFonts w:eastAsia="Times New Roman"/>
                <w:szCs w:val="24"/>
                <w:lang w:eastAsia="ru-RU"/>
              </w:rPr>
              <w:t>Химия</w:t>
            </w:r>
          </w:p>
        </w:tc>
        <w:tc>
          <w:tcPr>
            <w:tcW w:w="1915" w:type="dxa"/>
          </w:tcPr>
          <w:p w:rsidR="00FB2051" w:rsidRPr="00F41193" w:rsidRDefault="00FB2051" w:rsidP="00F41193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41193">
              <w:rPr>
                <w:rFonts w:eastAsia="Times New Roman"/>
                <w:szCs w:val="24"/>
                <w:lang w:eastAsia="ru-RU"/>
              </w:rPr>
              <w:t>Обществозна-ние</w:t>
            </w:r>
          </w:p>
        </w:tc>
      </w:tr>
      <w:tr w:rsidR="00FB2051" w:rsidTr="00F41193">
        <w:tc>
          <w:tcPr>
            <w:tcW w:w="1914" w:type="dxa"/>
          </w:tcPr>
          <w:p w:rsidR="00FB2051" w:rsidRPr="00F41193" w:rsidRDefault="00FB2051" w:rsidP="00F41193">
            <w:pPr>
              <w:spacing w:line="36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41193">
              <w:rPr>
                <w:rFonts w:eastAsia="Times New Roman"/>
                <w:szCs w:val="24"/>
                <w:lang w:eastAsia="ru-RU"/>
              </w:rPr>
              <w:t>53,29%</w:t>
            </w:r>
          </w:p>
        </w:tc>
        <w:tc>
          <w:tcPr>
            <w:tcW w:w="1914" w:type="dxa"/>
          </w:tcPr>
          <w:p w:rsidR="00FB2051" w:rsidRPr="00F41193" w:rsidRDefault="00FB2051" w:rsidP="00F41193">
            <w:pPr>
              <w:spacing w:line="36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41193">
              <w:rPr>
                <w:rFonts w:eastAsia="Times New Roman"/>
                <w:szCs w:val="24"/>
                <w:lang w:eastAsia="ru-RU"/>
              </w:rPr>
              <w:t>62,35%</w:t>
            </w:r>
          </w:p>
        </w:tc>
        <w:tc>
          <w:tcPr>
            <w:tcW w:w="1914" w:type="dxa"/>
          </w:tcPr>
          <w:p w:rsidR="00FB2051" w:rsidRPr="00F41193" w:rsidRDefault="00FB2051" w:rsidP="00F41193">
            <w:pPr>
              <w:spacing w:line="36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41193">
              <w:rPr>
                <w:rFonts w:eastAsia="Times New Roman"/>
                <w:szCs w:val="24"/>
                <w:lang w:eastAsia="ru-RU"/>
              </w:rPr>
              <w:t>68,83%</w:t>
            </w:r>
          </w:p>
        </w:tc>
        <w:tc>
          <w:tcPr>
            <w:tcW w:w="1914" w:type="dxa"/>
          </w:tcPr>
          <w:p w:rsidR="00FB2051" w:rsidRPr="00F41193" w:rsidRDefault="00FB2051" w:rsidP="00F41193">
            <w:pPr>
              <w:spacing w:line="36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41193">
              <w:rPr>
                <w:rFonts w:eastAsia="Times New Roman"/>
                <w:szCs w:val="24"/>
                <w:lang w:eastAsia="ru-RU"/>
              </w:rPr>
              <w:t>68,12%</w:t>
            </w:r>
          </w:p>
        </w:tc>
        <w:tc>
          <w:tcPr>
            <w:tcW w:w="1915" w:type="dxa"/>
          </w:tcPr>
          <w:p w:rsidR="00FB2051" w:rsidRPr="00F41193" w:rsidRDefault="00FB2051" w:rsidP="00F41193">
            <w:pPr>
              <w:spacing w:line="36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41193">
              <w:rPr>
                <w:rFonts w:eastAsia="Times New Roman"/>
                <w:szCs w:val="24"/>
                <w:lang w:eastAsia="ru-RU"/>
              </w:rPr>
              <w:t>76,04%</w:t>
            </w:r>
          </w:p>
        </w:tc>
      </w:tr>
    </w:tbl>
    <w:p w:rsidR="00FB2051" w:rsidRDefault="00FB2051" w:rsidP="001E5991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1E5991" w:rsidRDefault="001E5991" w:rsidP="001E5991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 w:rsidRPr="001E5991">
        <w:rPr>
          <w:rFonts w:eastAsia="Times New Roman"/>
          <w:szCs w:val="24"/>
          <w:lang w:eastAsia="ru-RU"/>
        </w:rPr>
        <w:tab/>
      </w:r>
      <w:r w:rsidR="00D77BC6">
        <w:rPr>
          <w:rFonts w:eastAsia="Times New Roman"/>
          <w:szCs w:val="24"/>
          <w:lang w:eastAsia="ru-RU"/>
        </w:rPr>
        <w:t>Именно поэтому</w:t>
      </w:r>
      <w:r w:rsidRPr="001E5991">
        <w:rPr>
          <w:rFonts w:eastAsia="Times New Roman"/>
          <w:szCs w:val="24"/>
          <w:lang w:eastAsia="ru-RU"/>
        </w:rPr>
        <w:t xml:space="preserve"> все учащиеся 11 классов усиленно готовятся к ЕГЭ, из них </w:t>
      </w:r>
      <w:r w:rsidR="00E70CE5">
        <w:rPr>
          <w:rFonts w:eastAsia="Times New Roman"/>
          <w:szCs w:val="24"/>
          <w:lang w:eastAsia="ru-RU"/>
        </w:rPr>
        <w:t>60%</w:t>
      </w:r>
      <w:r w:rsidRPr="001E5991">
        <w:rPr>
          <w:rFonts w:eastAsia="Times New Roman"/>
          <w:szCs w:val="24"/>
          <w:lang w:eastAsia="ru-RU"/>
        </w:rPr>
        <w:t xml:space="preserve"> – занимаются либо с репетитором, либо ходят на дополнительные занятия-курсы. </w:t>
      </w:r>
    </w:p>
    <w:p w:rsidR="00404C22" w:rsidRDefault="00070DD6" w:rsidP="00070DD6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object w:dxaOrig="9404" w:dyaOrig="4747">
          <v:shape id="_x0000_i1031" type="#_x0000_t75" style="width:470.4pt;height:237.6pt" o:ole="">
            <v:imagedata r:id="rId20" o:title=""/>
          </v:shape>
          <o:OLEObject Type="Embed" ProgID="Excel.Chart.8" ShapeID="_x0000_i1031" DrawAspect="Content" ObjectID="_1396346909" r:id="rId21">
            <o:FieldCodes>\s</o:FieldCodes>
          </o:OLEObject>
        </w:object>
      </w:r>
      <w:r w:rsidR="00404C22">
        <w:rPr>
          <w:rFonts w:eastAsia="Times New Roman"/>
          <w:szCs w:val="24"/>
          <w:lang w:eastAsia="ru-RU"/>
        </w:rPr>
        <w:t>Однако, е</w:t>
      </w:r>
      <w:r w:rsidR="00404C22" w:rsidRPr="009524F4">
        <w:rPr>
          <w:rFonts w:eastAsia="Times New Roman"/>
          <w:szCs w:val="24"/>
          <w:lang w:eastAsia="ru-RU"/>
        </w:rPr>
        <w:t xml:space="preserve">сли </w:t>
      </w:r>
      <w:r w:rsidR="00404C22">
        <w:rPr>
          <w:rFonts w:eastAsia="Times New Roman"/>
          <w:szCs w:val="24"/>
          <w:lang w:eastAsia="ru-RU"/>
        </w:rPr>
        <w:t xml:space="preserve">в 2009-10  году в вуз поступило 87% выпускников средней школы Советского района, то в 2010-11 в вуз поступило 93,18%. </w:t>
      </w:r>
    </w:p>
    <w:p w:rsidR="00404C22" w:rsidRPr="00AB3656" w:rsidRDefault="00404C22" w:rsidP="00404C22">
      <w:pPr>
        <w:spacing w:line="360" w:lineRule="auto"/>
        <w:ind w:left="708" w:firstLine="708"/>
        <w:jc w:val="center"/>
        <w:rPr>
          <w:rFonts w:eastAsia="Times New Roman"/>
          <w:b/>
          <w:szCs w:val="24"/>
          <w:lang w:eastAsia="ru-RU"/>
        </w:rPr>
      </w:pPr>
      <w:r w:rsidRPr="00AB3656">
        <w:rPr>
          <w:rFonts w:eastAsia="Times New Roman"/>
          <w:b/>
          <w:szCs w:val="24"/>
          <w:lang w:eastAsia="ru-RU"/>
        </w:rPr>
        <w:t>Трудоустройство выпускников</w:t>
      </w:r>
      <w:r>
        <w:rPr>
          <w:rFonts w:eastAsia="Times New Roman"/>
          <w:b/>
          <w:szCs w:val="24"/>
          <w:lang w:eastAsia="ru-RU"/>
        </w:rPr>
        <w:t xml:space="preserve"> (11 класс)</w:t>
      </w:r>
      <w:r w:rsidRPr="00AB3656">
        <w:rPr>
          <w:rFonts w:eastAsia="Times New Roman"/>
          <w:b/>
          <w:szCs w:val="24"/>
          <w:lang w:eastAsia="ru-RU"/>
        </w:rPr>
        <w:t xml:space="preserve"> 20</w:t>
      </w:r>
      <w:r>
        <w:rPr>
          <w:rFonts w:eastAsia="Times New Roman"/>
          <w:b/>
          <w:szCs w:val="24"/>
          <w:lang w:eastAsia="ru-RU"/>
        </w:rPr>
        <w:t>10-</w:t>
      </w:r>
      <w:r w:rsidRPr="00AB3656">
        <w:rPr>
          <w:rFonts w:eastAsia="Times New Roman"/>
          <w:b/>
          <w:szCs w:val="24"/>
          <w:lang w:eastAsia="ru-RU"/>
        </w:rPr>
        <w:t>201</w:t>
      </w:r>
      <w:r>
        <w:rPr>
          <w:rFonts w:eastAsia="Times New Roman"/>
          <w:b/>
          <w:szCs w:val="24"/>
          <w:lang w:eastAsia="ru-RU"/>
        </w:rPr>
        <w:t>1</w:t>
      </w:r>
      <w:r w:rsidRPr="00AB3656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г.г.</w:t>
      </w:r>
    </w:p>
    <w:p w:rsidR="00404C22" w:rsidRDefault="00070DD6" w:rsidP="00404C22">
      <w:pPr>
        <w:ind w:firstLine="567"/>
        <w:rPr>
          <w:rFonts w:eastAsia="Times New Roman"/>
          <w:szCs w:val="24"/>
          <w:lang w:eastAsia="ru-RU"/>
        </w:rPr>
      </w:pPr>
      <w:r w:rsidRPr="00F41193">
        <w:rPr>
          <w:rFonts w:eastAsia="Times New Roman"/>
          <w:noProof/>
          <w:szCs w:val="24"/>
          <w:lang w:eastAsia="ru-RU"/>
        </w:rPr>
        <w:object w:dxaOrig="8415" w:dyaOrig="4755">
          <v:shape id="_x0000_i1032" type="#_x0000_t75" style="width:420.6pt;height:237.6pt" o:ole="">
            <v:imagedata r:id="rId22" o:title="" croptop="-2218f" cropbottom="-691f" cropleft="-3029f" cropright="-3217f"/>
            <o:lock v:ext="edit" aspectratio="f"/>
          </v:shape>
          <o:OLEObject Type="Embed" ProgID="Excel.Chart.8" ShapeID="_x0000_i1032" DrawAspect="Content" ObjectID="_1396346910" r:id="rId23">
            <o:FieldCodes>\s</o:FieldCodes>
          </o:OLEObject>
        </w:object>
      </w:r>
    </w:p>
    <w:p w:rsidR="00404C22" w:rsidRDefault="00C61E76" w:rsidP="00404C22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Предположительно э</w:t>
      </w:r>
      <w:r w:rsidR="00404C22">
        <w:rPr>
          <w:rFonts w:eastAsia="Times New Roman"/>
          <w:szCs w:val="24"/>
          <w:lang w:eastAsia="ru-RU"/>
        </w:rPr>
        <w:t>тот рост обусловлен, в первую очередь, ростом количества учащихся, которые стали уходить после 9-го класса: в этом учебном году 958 учащихся после 9-го класса продолжили свое обучение в учебных заведениях НПО (25%), СПО (83%) города и 26 в вечерней школе (3%).</w:t>
      </w:r>
    </w:p>
    <w:p w:rsidR="00404C22" w:rsidRDefault="00404C22" w:rsidP="00404C22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Наибольшей популярностью у выпускников 9-х классов Советского района пользуются ПУ№2, </w:t>
      </w:r>
      <w:r w:rsidRPr="00A57709">
        <w:rPr>
          <w:color w:val="000000"/>
        </w:rPr>
        <w:t xml:space="preserve">КНИТУ-КАИ: технический колледж, КНИТУ-КАИ: колледж информационных технологий, Казанский электротехникум связи, Казанский техникум наземного и подземного электрического транспорта, Казанский строительный колледж, </w:t>
      </w:r>
      <w:r w:rsidRPr="00A57709">
        <w:rPr>
          <w:color w:val="000000"/>
        </w:rPr>
        <w:lastRenderedPageBreak/>
        <w:t>Казанский автотранспортный техникум</w:t>
      </w:r>
      <w:r>
        <w:rPr>
          <w:color w:val="000000"/>
        </w:rPr>
        <w:t>,</w:t>
      </w:r>
      <w:r w:rsidRPr="00A57709">
        <w:rPr>
          <w:color w:val="000000"/>
        </w:rPr>
        <w:t xml:space="preserve"> Казанский политехнический колледж, Российская академия правосудия, Экономико-правовой колледж, Международный колледж сервиса.</w:t>
      </w:r>
      <w:r w:rsidRPr="00007B91">
        <w:rPr>
          <w:rFonts w:eastAsia="Times New Roman"/>
          <w:szCs w:val="24"/>
          <w:lang w:eastAsia="ru-RU"/>
        </w:rPr>
        <w:t xml:space="preserve"> </w:t>
      </w:r>
    </w:p>
    <w:p w:rsidR="00404C22" w:rsidRDefault="00404C22" w:rsidP="00404C22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 сравнению с прошлым годом утратил свои позиции ПЛ №33, Казанский энергетический техникум, </w:t>
      </w:r>
      <w:r w:rsidRPr="00AB3656">
        <w:rPr>
          <w:rFonts w:eastAsia="Times New Roman"/>
          <w:szCs w:val="24"/>
          <w:lang w:eastAsia="ru-RU"/>
        </w:rPr>
        <w:t>Казанский торгово-экономический техникум</w:t>
      </w:r>
      <w:r>
        <w:rPr>
          <w:rFonts w:eastAsia="Times New Roman"/>
          <w:szCs w:val="24"/>
          <w:lang w:eastAsia="ru-RU"/>
        </w:rPr>
        <w:t>, которые раньше входили в десятку наиболее востребованных учебных заведений.</w:t>
      </w:r>
    </w:p>
    <w:p w:rsidR="001E5991" w:rsidRDefault="001E5991" w:rsidP="001E5991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 w:rsidRPr="001E5991">
        <w:rPr>
          <w:rFonts w:eastAsia="Times New Roman"/>
          <w:szCs w:val="24"/>
          <w:lang w:eastAsia="ru-RU"/>
        </w:rPr>
        <w:t>Выпускники школ Советского района считают себя подготовленными к жизни, и на вопрос о с</w:t>
      </w:r>
      <w:r w:rsidR="002225C1">
        <w:rPr>
          <w:rFonts w:eastAsia="Times New Roman"/>
          <w:szCs w:val="24"/>
          <w:lang w:eastAsia="ru-RU"/>
        </w:rPr>
        <w:t>тепени материальной зависимости 28%</w:t>
      </w:r>
      <w:r w:rsidRPr="001E5991">
        <w:rPr>
          <w:rFonts w:eastAsia="Times New Roman"/>
          <w:szCs w:val="24"/>
          <w:lang w:eastAsia="ru-RU"/>
        </w:rPr>
        <w:t xml:space="preserve"> ответил</w:t>
      </w:r>
      <w:r w:rsidR="00883A03">
        <w:rPr>
          <w:rFonts w:eastAsia="Times New Roman"/>
          <w:szCs w:val="24"/>
          <w:lang w:eastAsia="ru-RU"/>
        </w:rPr>
        <w:t>и</w:t>
      </w:r>
      <w:r w:rsidRPr="001E5991">
        <w:rPr>
          <w:rFonts w:eastAsia="Times New Roman"/>
          <w:szCs w:val="24"/>
          <w:lang w:eastAsia="ru-RU"/>
        </w:rPr>
        <w:t>, что они могут обойтись без помощи родителей</w:t>
      </w:r>
      <w:r w:rsidR="00114497">
        <w:rPr>
          <w:rFonts w:eastAsia="Times New Roman"/>
          <w:szCs w:val="24"/>
          <w:lang w:eastAsia="ru-RU"/>
        </w:rPr>
        <w:t>:</w:t>
      </w:r>
    </w:p>
    <w:p w:rsidR="002225C1" w:rsidRDefault="00D51D1D" w:rsidP="002225C1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object w:dxaOrig="9079" w:dyaOrig="3846">
          <v:shape id="_x0000_i1033" type="#_x0000_t75" style="width:454.2pt;height:192.6pt" o:ole="">
            <v:imagedata r:id="rId24" o:title=""/>
          </v:shape>
          <o:OLEObject Type="Embed" ProgID="Excel.Chart.8" ShapeID="_x0000_i1033" DrawAspect="Content" ObjectID="_1396346911" r:id="rId25">
            <o:FieldCodes>\s</o:FieldCodes>
          </o:OLEObject>
        </w:object>
      </w:r>
    </w:p>
    <w:p w:rsidR="002225C1" w:rsidRDefault="002225C1" w:rsidP="005020AD">
      <w:pPr>
        <w:spacing w:line="360" w:lineRule="auto"/>
        <w:ind w:firstLine="0"/>
        <w:rPr>
          <w:noProof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Однако почти каждый четвертый учащихся не собирается работать даже после окончания учебного заведения, если не найдет «достойной работы»:</w:t>
      </w:r>
    </w:p>
    <w:p w:rsidR="00A35D56" w:rsidRDefault="008E1C19" w:rsidP="005020AD">
      <w:pPr>
        <w:spacing w:line="360" w:lineRule="auto"/>
        <w:ind w:firstLine="0"/>
      </w:pPr>
      <w:r>
        <w:object w:dxaOrig="10785" w:dyaOrig="5949">
          <v:shape id="_x0000_i1034" type="#_x0000_t75" style="width:539.4pt;height:297.6pt" o:ole="">
            <v:imagedata r:id="rId26" o:title=""/>
          </v:shape>
          <o:OLEObject Type="Embed" ProgID="Excel.Chart.8" ShapeID="_x0000_i1034" DrawAspect="Content" ObjectID="_1396346912" r:id="rId27">
            <o:FieldCodes>\s</o:FieldCodes>
          </o:OLEObject>
        </w:object>
      </w:r>
    </w:p>
    <w:p w:rsidR="002225C1" w:rsidRDefault="00070DD6" w:rsidP="005020AD">
      <w:pPr>
        <w:spacing w:line="360" w:lineRule="auto"/>
        <w:ind w:firstLine="0"/>
      </w:pPr>
      <w:r>
        <w:lastRenderedPageBreak/>
        <w:tab/>
      </w:r>
      <w:r w:rsidR="002225C1">
        <w:t>А достойная работа, это</w:t>
      </w:r>
      <w:r>
        <w:t xml:space="preserve">, </w:t>
      </w:r>
      <w:r w:rsidR="002225C1">
        <w:t>скорее всего</w:t>
      </w:r>
      <w:r>
        <w:t>,</w:t>
      </w:r>
      <w:r w:rsidR="002225C1">
        <w:t xml:space="preserve"> высокооплачиваемая, так как </w:t>
      </w:r>
      <w:r>
        <w:t>основными критериями выбора профессии  у учащихся является уровень заработной платы и возможность карьерного роста:</w:t>
      </w:r>
    </w:p>
    <w:p w:rsidR="002225C1" w:rsidRDefault="009646DC" w:rsidP="005020AD">
      <w:pPr>
        <w:spacing w:line="360" w:lineRule="auto"/>
        <w:ind w:firstLine="0"/>
      </w:pPr>
      <w:r>
        <w:object w:dxaOrig="9051" w:dyaOrig="4725">
          <v:shape id="_x0000_i1035" type="#_x0000_t75" style="width:452.4pt;height:236.4pt" o:ole="">
            <v:imagedata r:id="rId28" o:title=""/>
          </v:shape>
          <o:OLEObject Type="Embed" ProgID="Excel.Chart.8" ShapeID="_x0000_i1035" DrawAspect="Content" ObjectID="_1396346913" r:id="rId29">
            <o:FieldCodes>\s</o:FieldCodes>
          </o:OLEObject>
        </w:object>
      </w:r>
    </w:p>
    <w:p w:rsidR="00825AE3" w:rsidRDefault="001E5991" w:rsidP="005020AD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 w:rsidRPr="001E5991">
        <w:rPr>
          <w:rFonts w:eastAsia="Times New Roman"/>
          <w:szCs w:val="24"/>
          <w:lang w:eastAsia="ru-RU"/>
        </w:rPr>
        <w:tab/>
        <w:t>Таким образом, по итогам мониторинга, проведенного в 20</w:t>
      </w:r>
      <w:r w:rsidR="00C038B1">
        <w:rPr>
          <w:rFonts w:eastAsia="Times New Roman"/>
          <w:szCs w:val="24"/>
          <w:lang w:eastAsia="ru-RU"/>
        </w:rPr>
        <w:t>1</w:t>
      </w:r>
      <w:r w:rsidR="00825AE3" w:rsidRPr="00825AE3">
        <w:rPr>
          <w:rFonts w:eastAsia="Times New Roman"/>
          <w:szCs w:val="24"/>
          <w:lang w:eastAsia="ru-RU"/>
        </w:rPr>
        <w:t>1</w:t>
      </w:r>
      <w:r w:rsidRPr="001E5991">
        <w:rPr>
          <w:rFonts w:eastAsia="Times New Roman"/>
          <w:szCs w:val="24"/>
          <w:lang w:eastAsia="ru-RU"/>
        </w:rPr>
        <w:t>/201</w:t>
      </w:r>
      <w:r w:rsidR="00825AE3" w:rsidRPr="00825AE3">
        <w:rPr>
          <w:rFonts w:eastAsia="Times New Roman"/>
          <w:szCs w:val="24"/>
          <w:lang w:eastAsia="ru-RU"/>
        </w:rPr>
        <w:t>2</w:t>
      </w:r>
      <w:r w:rsidRPr="001E5991">
        <w:rPr>
          <w:rFonts w:eastAsia="Times New Roman"/>
          <w:szCs w:val="24"/>
          <w:lang w:eastAsia="ru-RU"/>
        </w:rPr>
        <w:t xml:space="preserve"> учебном году, можно сделать вывод </w:t>
      </w:r>
      <w:r w:rsidR="00825AE3" w:rsidRPr="00825AE3">
        <w:rPr>
          <w:rFonts w:eastAsia="Times New Roman"/>
          <w:szCs w:val="24"/>
          <w:lang w:eastAsia="ru-RU"/>
        </w:rPr>
        <w:t xml:space="preserve">наличии </w:t>
      </w:r>
      <w:r w:rsidRPr="001E5991">
        <w:rPr>
          <w:rFonts w:eastAsia="Times New Roman"/>
          <w:szCs w:val="24"/>
          <w:lang w:eastAsia="ru-RU"/>
        </w:rPr>
        <w:t>сложност</w:t>
      </w:r>
      <w:r w:rsidR="00825AE3">
        <w:rPr>
          <w:rFonts w:eastAsia="Times New Roman"/>
          <w:szCs w:val="24"/>
          <w:lang w:eastAsia="ru-RU"/>
        </w:rPr>
        <w:t xml:space="preserve">ей и проблем в области профессионального самоопределения учащихся, для решения </w:t>
      </w:r>
      <w:r w:rsidRPr="001E5991">
        <w:rPr>
          <w:rFonts w:eastAsia="Times New Roman"/>
          <w:szCs w:val="24"/>
          <w:lang w:eastAsia="ru-RU"/>
        </w:rPr>
        <w:t xml:space="preserve"> </w:t>
      </w:r>
      <w:r w:rsidR="00825AE3">
        <w:rPr>
          <w:rFonts w:eastAsia="Times New Roman"/>
          <w:szCs w:val="24"/>
          <w:lang w:eastAsia="ru-RU"/>
        </w:rPr>
        <w:t>которых необходимо поставить ряд задач.</w:t>
      </w:r>
      <w:r w:rsidRPr="001E5991">
        <w:rPr>
          <w:rFonts w:eastAsia="Times New Roman"/>
          <w:szCs w:val="24"/>
          <w:lang w:eastAsia="ru-RU"/>
        </w:rPr>
        <w:t xml:space="preserve"> </w:t>
      </w:r>
      <w:r w:rsidR="00825AE3">
        <w:rPr>
          <w:rFonts w:eastAsia="Times New Roman"/>
          <w:szCs w:val="24"/>
          <w:lang w:eastAsia="ru-RU"/>
        </w:rPr>
        <w:t xml:space="preserve">К ним относится </w:t>
      </w:r>
      <w:r w:rsidRPr="001E5991">
        <w:rPr>
          <w:rFonts w:eastAsia="Times New Roman"/>
          <w:szCs w:val="24"/>
          <w:lang w:eastAsia="ru-RU"/>
        </w:rPr>
        <w:t xml:space="preserve">усиление работы учителей-предметников, решение вопросов формирования профессионального самоопределения в соответствии с требованиями современного рынка труда и занятости. В том числе и формирование </w:t>
      </w:r>
      <w:r w:rsidR="005020AD" w:rsidRPr="005020AD">
        <w:rPr>
          <w:rFonts w:eastAsia="Times New Roman"/>
          <w:szCs w:val="24"/>
          <w:lang w:eastAsia="ru-RU"/>
        </w:rPr>
        <w:t xml:space="preserve">представления школьника о дальнейшем жизненном пути. </w:t>
      </w:r>
    </w:p>
    <w:p w:rsidR="005020AD" w:rsidRDefault="005020AD" w:rsidP="00825AE3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 w:rsidRPr="005020AD">
        <w:rPr>
          <w:rFonts w:eastAsia="Times New Roman"/>
          <w:szCs w:val="24"/>
          <w:lang w:eastAsia="ru-RU"/>
        </w:rPr>
        <w:t>Без серьезного отношения к будущему не может быть и ответственного отношения к настоящему. Без глубокого продумывания будущего - ближайшего и отдаленного - человек не может рассчитывать на успех в жизни</w:t>
      </w:r>
      <w:r>
        <w:rPr>
          <w:rFonts w:eastAsia="Times New Roman"/>
          <w:szCs w:val="24"/>
          <w:lang w:eastAsia="ru-RU"/>
        </w:rPr>
        <w:t>, поэтому каждому учащемуся необходимо иметь свою с</w:t>
      </w:r>
      <w:r w:rsidRPr="005020AD">
        <w:rPr>
          <w:rFonts w:eastAsia="Times New Roman"/>
          <w:b/>
          <w:bCs/>
          <w:szCs w:val="24"/>
          <w:lang w:eastAsia="ru-RU"/>
        </w:rPr>
        <w:t>хем</w:t>
      </w:r>
      <w:r>
        <w:rPr>
          <w:rFonts w:eastAsia="Times New Roman"/>
          <w:b/>
          <w:bCs/>
          <w:szCs w:val="24"/>
          <w:lang w:eastAsia="ru-RU"/>
        </w:rPr>
        <w:t>у</w:t>
      </w:r>
      <w:r w:rsidRPr="005020AD">
        <w:rPr>
          <w:rFonts w:eastAsia="Times New Roman"/>
          <w:b/>
          <w:bCs/>
          <w:szCs w:val="24"/>
          <w:lang w:eastAsia="ru-RU"/>
        </w:rPr>
        <w:t xml:space="preserve"> построения личного профессионального плана</w:t>
      </w:r>
      <w:r w:rsidRPr="005020AD">
        <w:rPr>
          <w:rFonts w:eastAsia="Times New Roman"/>
          <w:szCs w:val="24"/>
          <w:lang w:eastAsia="ru-RU"/>
        </w:rPr>
        <w:t>, которая поможет сформировать выпускнику обоснованный и</w:t>
      </w:r>
      <w:r>
        <w:rPr>
          <w:rFonts w:eastAsia="Times New Roman"/>
          <w:szCs w:val="24"/>
          <w:lang w:eastAsia="ru-RU"/>
        </w:rPr>
        <w:t xml:space="preserve"> реальный профессиональный план:</w:t>
      </w:r>
    </w:p>
    <w:p w:rsidR="00825AE3" w:rsidRDefault="005020AD" w:rsidP="00825AE3">
      <w:pPr>
        <w:numPr>
          <w:ilvl w:val="0"/>
          <w:numId w:val="26"/>
        </w:numPr>
        <w:spacing w:line="360" w:lineRule="auto"/>
        <w:jc w:val="left"/>
        <w:rPr>
          <w:rFonts w:eastAsia="Times New Roman"/>
          <w:szCs w:val="24"/>
          <w:lang w:eastAsia="ru-RU"/>
        </w:rPr>
      </w:pPr>
      <w:r w:rsidRPr="005020AD">
        <w:rPr>
          <w:rFonts w:eastAsia="Times New Roman"/>
          <w:szCs w:val="24"/>
          <w:lang w:eastAsia="ru-RU"/>
        </w:rPr>
        <w:t>Главная цель (что я буду делать, таким буду, где буду, чего достигну, идеал жизни и деятельности).</w:t>
      </w:r>
    </w:p>
    <w:p w:rsidR="00AB3656" w:rsidRDefault="005020AD" w:rsidP="00825AE3">
      <w:pPr>
        <w:spacing w:line="360" w:lineRule="auto"/>
        <w:ind w:left="720" w:firstLine="0"/>
        <w:jc w:val="left"/>
        <w:rPr>
          <w:rFonts w:eastAsia="Times New Roman"/>
          <w:szCs w:val="24"/>
          <w:lang w:eastAsia="ru-RU"/>
        </w:rPr>
      </w:pPr>
      <w:r w:rsidRPr="005020AD">
        <w:rPr>
          <w:rFonts w:eastAsia="Times New Roman"/>
          <w:szCs w:val="24"/>
          <w:lang w:eastAsia="ru-RU"/>
        </w:rPr>
        <w:t>2. Цепочка ближайших и более отдаленных конкретных целей (чему и где учиться, перспективы повышения мастерства).</w:t>
      </w:r>
      <w:r w:rsidRPr="005020AD">
        <w:rPr>
          <w:rFonts w:eastAsia="Times New Roman"/>
          <w:szCs w:val="24"/>
          <w:lang w:eastAsia="ru-RU"/>
        </w:rPr>
        <w:br/>
        <w:t>3. Пути и средства достижения ближайших целей (беседы с людьми, проба сил, самообразование, подготовительные курсы, поступление в учебное заведение).</w:t>
      </w:r>
      <w:r w:rsidRPr="005020AD">
        <w:rPr>
          <w:rFonts w:eastAsia="Times New Roman"/>
          <w:szCs w:val="24"/>
          <w:lang w:eastAsia="ru-RU"/>
        </w:rPr>
        <w:br/>
        <w:t>4. Внешние условия достижения целей (трудности, возможные препятствия, возможное противодействие тех или иных людей).</w:t>
      </w:r>
      <w:r w:rsidRPr="005020AD">
        <w:rPr>
          <w:rFonts w:eastAsia="Times New Roman"/>
          <w:szCs w:val="24"/>
          <w:lang w:eastAsia="ru-RU"/>
        </w:rPr>
        <w:br/>
      </w:r>
      <w:r w:rsidRPr="005020AD">
        <w:rPr>
          <w:rFonts w:eastAsia="Times New Roman"/>
          <w:szCs w:val="24"/>
          <w:lang w:eastAsia="ru-RU"/>
        </w:rPr>
        <w:lastRenderedPageBreak/>
        <w:t>5. Внутренние условия (оценка своих возможностей: состояние здоровья, способности к теоретическому или практическому обучению, настойчивость, терпение, личные качества, необходимые для работы по данной специальности).</w:t>
      </w:r>
      <w:r w:rsidRPr="005020AD">
        <w:rPr>
          <w:rFonts w:eastAsia="Times New Roman"/>
          <w:szCs w:val="24"/>
          <w:lang w:eastAsia="ru-RU"/>
        </w:rPr>
        <w:br/>
        <w:t>6. Запасные варианты целей и путей их достижения на случай возникновения непреодолимых препятствий для реализации главной цели.</w:t>
      </w:r>
    </w:p>
    <w:p w:rsidR="009B5988" w:rsidRDefault="00F075E5" w:rsidP="00F075E5">
      <w:pPr>
        <w:spacing w:line="360" w:lineRule="auto"/>
      </w:pPr>
      <w:r>
        <w:t>Такая схема решает задачу воспитания человека, умеющего ставить перед собой достижимые цели, выбирать оптимальный путь их достижения, анализировать результаты деятельности, извлекать уроки из неудач и брать на себя от</w:t>
      </w:r>
      <w:r w:rsidR="00825AE3">
        <w:t>ветственность за свои пос</w:t>
      </w:r>
      <w:r w:rsidR="00874202">
        <w:t xml:space="preserve">тупки. Задача школы – создание условий для работы этой схемы, и профмониторинг учащихся  является звеном, обеспечивающим ее работоспособность. </w:t>
      </w:r>
    </w:p>
    <w:p w:rsidR="009B5988" w:rsidRPr="009B5988" w:rsidRDefault="009B5988" w:rsidP="009B5988">
      <w:pPr>
        <w:pStyle w:val="3"/>
        <w:spacing w:line="360" w:lineRule="auto"/>
        <w:ind w:firstLine="0"/>
        <w:jc w:val="center"/>
        <w:rPr>
          <w:b/>
          <w:sz w:val="24"/>
          <w:szCs w:val="24"/>
        </w:rPr>
      </w:pPr>
      <w:r>
        <w:br w:type="page"/>
      </w:r>
      <w:r w:rsidRPr="009B5988">
        <w:rPr>
          <w:b/>
          <w:sz w:val="24"/>
          <w:szCs w:val="24"/>
        </w:rPr>
        <w:lastRenderedPageBreak/>
        <w:t>Распределение интереса к профилям по школам</w:t>
      </w:r>
      <w:r w:rsidR="00334DD3">
        <w:rPr>
          <w:b/>
          <w:sz w:val="24"/>
          <w:szCs w:val="24"/>
        </w:rPr>
        <w:t>*</w:t>
      </w:r>
    </w:p>
    <w:p w:rsidR="009B5988" w:rsidRPr="00D67051" w:rsidRDefault="009B5988" w:rsidP="009B5988">
      <w:pPr>
        <w:pStyle w:val="3"/>
        <w:spacing w:line="360" w:lineRule="auto"/>
        <w:ind w:firstLine="0"/>
        <w:jc w:val="right"/>
      </w:pPr>
      <w:r>
        <w:t>Приложение 1.</w:t>
      </w:r>
    </w:p>
    <w:tbl>
      <w:tblPr>
        <w:tblW w:w="99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5"/>
        <w:gridCol w:w="1800"/>
        <w:gridCol w:w="828"/>
        <w:gridCol w:w="848"/>
        <w:gridCol w:w="844"/>
        <w:gridCol w:w="732"/>
        <w:gridCol w:w="848"/>
        <w:gridCol w:w="940"/>
        <w:gridCol w:w="732"/>
        <w:gridCol w:w="848"/>
        <w:gridCol w:w="772"/>
      </w:tblGrid>
      <w:tr w:rsidR="009B5988" w:rsidRPr="00D66EB4" w:rsidTr="000D78A5">
        <w:trPr>
          <w:trHeight w:val="783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988" w:rsidRPr="00D66EB4" w:rsidRDefault="009B5988" w:rsidP="009B5988">
            <w:pPr>
              <w:ind w:left="113" w:right="113" w:firstLine="0"/>
              <w:jc w:val="center"/>
            </w:pPr>
            <w:r w:rsidRPr="00D66EB4">
              <w:t>Школа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988" w:rsidRPr="00D66EB4" w:rsidRDefault="009B5988" w:rsidP="009B598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66EB4">
              <w:rPr>
                <w:b/>
                <w:sz w:val="20"/>
                <w:szCs w:val="20"/>
              </w:rPr>
              <w:t>Профиль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988" w:rsidRPr="00D66EB4" w:rsidRDefault="009B5988" w:rsidP="009B5988">
            <w:pPr>
              <w:ind w:firstLine="0"/>
              <w:jc w:val="center"/>
            </w:pPr>
            <w:r w:rsidRPr="00D66EB4">
              <w:t>Объективные способности</w:t>
            </w:r>
            <w:r w:rsidRPr="00D66EB4">
              <w:br/>
              <w:t>(карта интересов)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988" w:rsidRPr="00D66EB4" w:rsidRDefault="009B5988" w:rsidP="009B5988">
            <w:pPr>
              <w:ind w:firstLine="0"/>
              <w:jc w:val="center"/>
            </w:pPr>
            <w:r w:rsidRPr="00D66EB4">
              <w:t>Субъективный</w:t>
            </w:r>
          </w:p>
          <w:p w:rsidR="009B5988" w:rsidRPr="00D66EB4" w:rsidRDefault="009B5988" w:rsidP="009B5988">
            <w:pPr>
              <w:tabs>
                <w:tab w:val="left" w:pos="724"/>
              </w:tabs>
              <w:ind w:firstLine="0"/>
              <w:jc w:val="center"/>
            </w:pPr>
            <w:r w:rsidRPr="00D66EB4">
              <w:t>интерес</w:t>
            </w:r>
            <w:r w:rsidRPr="00D66EB4">
              <w:br/>
              <w:t>(анкета)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988" w:rsidRPr="00D66EB4" w:rsidRDefault="009B5988" w:rsidP="009B5988">
            <w:pPr>
              <w:ind w:firstLine="0"/>
              <w:jc w:val="center"/>
            </w:pPr>
            <w:r w:rsidRPr="00D66EB4">
              <w:t>Интерес и способности</w:t>
            </w:r>
            <w:r w:rsidRPr="00D66EB4">
              <w:br/>
              <w:t>совпадают</w:t>
            </w:r>
          </w:p>
        </w:tc>
      </w:tr>
      <w:tr w:rsidR="009B5988" w:rsidRPr="00D66EB4" w:rsidTr="000D78A5">
        <w:trPr>
          <w:trHeight w:val="120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988" w:rsidRPr="00D66EB4" w:rsidRDefault="009B5988" w:rsidP="009B5988">
            <w:pPr>
              <w:ind w:left="113" w:right="113" w:firstLine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88" w:rsidRPr="00D66EB4" w:rsidRDefault="009B5988" w:rsidP="009B598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988" w:rsidRPr="00D66EB4" w:rsidRDefault="009B5988" w:rsidP="009B5988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988" w:rsidRPr="00D66EB4" w:rsidRDefault="009B5988" w:rsidP="009B598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988" w:rsidRPr="00D66EB4" w:rsidRDefault="009B5988" w:rsidP="009B5988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988" w:rsidRPr="00D66EB4" w:rsidRDefault="009B5988" w:rsidP="009B5988">
            <w:pPr>
              <w:ind w:left="-96"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988" w:rsidRPr="00D66EB4" w:rsidRDefault="009B5988" w:rsidP="009B598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988" w:rsidRPr="00D66EB4" w:rsidRDefault="009B5988" w:rsidP="009B5988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988" w:rsidRPr="00D66EB4" w:rsidRDefault="009B5988" w:rsidP="009B5988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988" w:rsidRPr="00D66EB4" w:rsidRDefault="009B5988" w:rsidP="009B598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988" w:rsidRPr="00D66EB4" w:rsidRDefault="009B5988" w:rsidP="009B5988">
            <w:pPr>
              <w:ind w:firstLine="0"/>
              <w:jc w:val="center"/>
            </w:pPr>
            <w:r w:rsidRPr="00D66EB4">
              <w:t>Всего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лицей</w:t>
            </w:r>
            <w:r w:rsidRPr="00D66EB4">
              <w:rPr>
                <w:rFonts w:ascii="Arial CYR" w:hAnsi="Arial CYR" w:cs="Arial CYR"/>
                <w:i/>
                <w:iCs/>
                <w:lang w:val="en-US"/>
              </w:rPr>
              <w:t xml:space="preserve"> </w:t>
            </w:r>
            <w:r w:rsidRPr="00D66EB4">
              <w:rPr>
                <w:rFonts w:ascii="Arial CYR" w:hAnsi="Arial CYR" w:cs="Arial CYR"/>
                <w:i/>
                <w:iCs/>
              </w:rPr>
              <w:t>№159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034187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034187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034187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034187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034187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лицей</w:t>
            </w:r>
            <w:r w:rsidRPr="00D66EB4">
              <w:rPr>
                <w:rFonts w:ascii="Arial CYR" w:hAnsi="Arial CYR" w:cs="Arial CYR"/>
                <w:i/>
                <w:iCs/>
                <w:lang w:val="en-US"/>
              </w:rPr>
              <w:t xml:space="preserve"> </w:t>
            </w:r>
            <w:r w:rsidRPr="00D66EB4">
              <w:rPr>
                <w:rFonts w:ascii="Arial CYR" w:hAnsi="Arial CYR" w:cs="Arial CYR"/>
                <w:i/>
                <w:iCs/>
              </w:rPr>
              <w:t>№121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 xml:space="preserve">гимназия №8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57%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 xml:space="preserve">гимназия №11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</w:tr>
      <w:tr w:rsidR="00D52161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D52161" w:rsidTr="008A126A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 xml:space="preserve">гимназия №20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</w:tr>
      <w:tr w:rsidR="00D52161" w:rsidTr="008A126A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D52161" w:rsidTr="008A126A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60%</w:t>
            </w:r>
          </w:p>
        </w:tc>
      </w:tr>
      <w:tr w:rsidR="00D52161" w:rsidTr="008A126A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</w:tr>
      <w:tr w:rsidR="00D52161" w:rsidTr="008A126A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2161" w:rsidRPr="00D66EB4" w:rsidRDefault="00D52161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Pr="00034187" w:rsidRDefault="00D52161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161" w:rsidRDefault="00D52161" w:rsidP="00D52161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</w:tbl>
    <w:p w:rsidR="00771C96" w:rsidRDefault="00771C96"/>
    <w:p w:rsidR="00771C96" w:rsidRDefault="00771C96"/>
    <w:p w:rsidR="00771C96" w:rsidRDefault="00771C96"/>
    <w:p w:rsidR="00771C96" w:rsidRDefault="00771C96"/>
    <w:p w:rsidR="00771C96" w:rsidRDefault="00771C96"/>
    <w:p w:rsidR="00684828" w:rsidRDefault="00684828"/>
    <w:tbl>
      <w:tblPr>
        <w:tblW w:w="99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5"/>
        <w:gridCol w:w="1800"/>
        <w:gridCol w:w="828"/>
        <w:gridCol w:w="848"/>
        <w:gridCol w:w="844"/>
        <w:gridCol w:w="732"/>
        <w:gridCol w:w="848"/>
        <w:gridCol w:w="940"/>
        <w:gridCol w:w="732"/>
        <w:gridCol w:w="848"/>
        <w:gridCol w:w="772"/>
      </w:tblGrid>
      <w:tr w:rsidR="00771C96" w:rsidRPr="00D66EB4" w:rsidTr="00FC6668">
        <w:trPr>
          <w:trHeight w:val="783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left="113" w:right="113" w:firstLine="0"/>
              <w:jc w:val="center"/>
            </w:pPr>
            <w:r w:rsidRPr="00D66EB4">
              <w:t>Школа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66EB4">
              <w:rPr>
                <w:b/>
                <w:sz w:val="20"/>
                <w:szCs w:val="20"/>
              </w:rPr>
              <w:t>Профиль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Объективные способности</w:t>
            </w:r>
            <w:r w:rsidRPr="00D66EB4">
              <w:br/>
              <w:t>(карта интересов)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Субъективный</w:t>
            </w:r>
          </w:p>
          <w:p w:rsidR="00771C96" w:rsidRPr="00D66EB4" w:rsidRDefault="00771C96" w:rsidP="00FC6668">
            <w:pPr>
              <w:tabs>
                <w:tab w:val="left" w:pos="724"/>
              </w:tabs>
              <w:ind w:firstLine="0"/>
              <w:jc w:val="center"/>
            </w:pPr>
            <w:r w:rsidRPr="00D66EB4">
              <w:t>интерес</w:t>
            </w:r>
            <w:r w:rsidRPr="00D66EB4">
              <w:br/>
              <w:t>(анкета)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Интерес и способности</w:t>
            </w:r>
            <w:r w:rsidRPr="00D66EB4">
              <w:br/>
              <w:t>совпадают</w:t>
            </w:r>
          </w:p>
        </w:tc>
      </w:tr>
      <w:tr w:rsidR="00771C96" w:rsidRPr="00D66EB4" w:rsidTr="00FC6668">
        <w:trPr>
          <w:trHeight w:val="120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C96" w:rsidRPr="00D66EB4" w:rsidRDefault="00771C96" w:rsidP="00FC6668">
            <w:pPr>
              <w:ind w:left="113" w:right="113" w:firstLine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96" w:rsidRPr="00D66EB4" w:rsidRDefault="00771C96" w:rsidP="00FC666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left="-96"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 xml:space="preserve">гимназия №90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46%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52%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52%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 xml:space="preserve">гимназия №93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гимназия №125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 xml:space="preserve">гимназия №140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4062E9">
              <w:rPr>
                <w:rFonts w:ascii="Arial CYR" w:hAnsi="Arial CYR" w:cs="Arial CYR"/>
                <w:i/>
                <w:iCs/>
              </w:rPr>
              <w:t>инновационная школа №</w:t>
            </w:r>
            <w:r w:rsidRPr="00D66EB4">
              <w:rPr>
                <w:rFonts w:ascii="Arial CYR" w:hAnsi="Arial CYR" w:cs="Arial CYR"/>
                <w:i/>
                <w:iCs/>
              </w:rPr>
              <w:t xml:space="preserve">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46%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4062E9">
              <w:rPr>
                <w:rFonts w:ascii="Arial CYR" w:hAnsi="Arial CYR" w:cs="Arial CYR"/>
                <w:i/>
                <w:iCs/>
              </w:rPr>
              <w:t>инновационная школа №</w:t>
            </w:r>
            <w:r w:rsidRPr="00D66EB4">
              <w:rPr>
                <w:rFonts w:ascii="Arial CYR" w:hAnsi="Arial CYR" w:cs="Arial CYR"/>
                <w:i/>
                <w:iCs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57%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</w:tbl>
    <w:p w:rsidR="00684828" w:rsidRDefault="00684828"/>
    <w:p w:rsidR="00684828" w:rsidRDefault="00684828"/>
    <w:tbl>
      <w:tblPr>
        <w:tblW w:w="99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5"/>
        <w:gridCol w:w="1800"/>
        <w:gridCol w:w="828"/>
        <w:gridCol w:w="848"/>
        <w:gridCol w:w="844"/>
        <w:gridCol w:w="732"/>
        <w:gridCol w:w="848"/>
        <w:gridCol w:w="940"/>
        <w:gridCol w:w="732"/>
        <w:gridCol w:w="848"/>
        <w:gridCol w:w="772"/>
      </w:tblGrid>
      <w:tr w:rsidR="00771C96" w:rsidRPr="00D66EB4" w:rsidTr="00FC6668">
        <w:trPr>
          <w:trHeight w:val="783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left="113" w:right="113" w:firstLine="0"/>
              <w:jc w:val="center"/>
            </w:pPr>
            <w:r w:rsidRPr="00D66EB4">
              <w:t>Школа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66EB4">
              <w:rPr>
                <w:b/>
                <w:sz w:val="20"/>
                <w:szCs w:val="20"/>
              </w:rPr>
              <w:t>Профиль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Объективные способности</w:t>
            </w:r>
            <w:r w:rsidRPr="00D66EB4">
              <w:br/>
              <w:t>(карта интересов)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Субъективный</w:t>
            </w:r>
          </w:p>
          <w:p w:rsidR="00771C96" w:rsidRPr="00D66EB4" w:rsidRDefault="00771C96" w:rsidP="00FC6668">
            <w:pPr>
              <w:tabs>
                <w:tab w:val="left" w:pos="724"/>
              </w:tabs>
              <w:ind w:firstLine="0"/>
              <w:jc w:val="center"/>
            </w:pPr>
            <w:r w:rsidRPr="00D66EB4">
              <w:t>интерес</w:t>
            </w:r>
            <w:r w:rsidRPr="00D66EB4">
              <w:br/>
              <w:t>(анкета)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Интерес и способности</w:t>
            </w:r>
            <w:r w:rsidRPr="00D66EB4">
              <w:br/>
              <w:t>совпадают</w:t>
            </w:r>
          </w:p>
        </w:tc>
      </w:tr>
      <w:tr w:rsidR="00771C96" w:rsidRPr="00D66EB4" w:rsidTr="00FC6668">
        <w:trPr>
          <w:trHeight w:val="120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C96" w:rsidRPr="00D66EB4" w:rsidRDefault="00771C96" w:rsidP="00FC6668">
            <w:pPr>
              <w:ind w:left="113" w:right="113" w:firstLine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96" w:rsidRPr="00D66EB4" w:rsidRDefault="00771C96" w:rsidP="00FC666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left="-96"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4062E9">
              <w:rPr>
                <w:rFonts w:ascii="Arial CYR" w:hAnsi="Arial CYR" w:cs="Arial CYR"/>
                <w:i/>
                <w:iCs/>
              </w:rPr>
              <w:t>инновационная школа №</w:t>
            </w:r>
            <w:r w:rsidRPr="00D66EB4">
              <w:rPr>
                <w:rFonts w:ascii="Arial CYR" w:hAnsi="Arial CYR" w:cs="Arial CYR"/>
                <w:i/>
                <w:iCs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64%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4062E9">
              <w:rPr>
                <w:rFonts w:ascii="Arial CYR" w:hAnsi="Arial CYR" w:cs="Arial CYR"/>
                <w:i/>
                <w:iCs/>
              </w:rPr>
              <w:t>инновационная школа №</w:t>
            </w:r>
            <w:r w:rsidRPr="00D66EB4">
              <w:rPr>
                <w:rFonts w:ascii="Arial CYR" w:hAnsi="Arial CYR" w:cs="Arial CYR"/>
                <w:i/>
                <w:iCs/>
              </w:rPr>
              <w:t>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39%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4062E9">
              <w:rPr>
                <w:rFonts w:ascii="Arial CYR" w:hAnsi="Arial CYR" w:cs="Arial CYR"/>
                <w:i/>
                <w:iCs/>
              </w:rPr>
              <w:t>инновационная школа №</w:t>
            </w:r>
            <w:r w:rsidRPr="00D66EB4">
              <w:rPr>
                <w:rFonts w:ascii="Arial CYR" w:hAnsi="Arial CYR" w:cs="Arial CYR"/>
                <w:i/>
                <w:iCs/>
              </w:rPr>
              <w:t>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4062E9">
              <w:rPr>
                <w:rFonts w:ascii="Arial CYR" w:hAnsi="Arial CYR" w:cs="Arial CYR"/>
                <w:i/>
                <w:iCs/>
              </w:rPr>
              <w:t>инновационная школа №</w:t>
            </w:r>
            <w:r w:rsidRPr="00D66EB4">
              <w:rPr>
                <w:rFonts w:ascii="Arial CYR" w:hAnsi="Arial CYR" w:cs="Arial CYR"/>
                <w:i/>
                <w:iCs/>
              </w:rPr>
              <w:t>141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4062E9">
              <w:rPr>
                <w:rFonts w:ascii="Arial CYR" w:hAnsi="Arial CYR" w:cs="Arial CYR"/>
                <w:i/>
                <w:iCs/>
              </w:rPr>
              <w:t>инновационная школа №</w:t>
            </w:r>
            <w:r w:rsidRPr="00D66EB4">
              <w:rPr>
                <w:rFonts w:ascii="Arial CYR" w:hAnsi="Arial CYR" w:cs="Arial CYR"/>
                <w:i/>
                <w:iCs/>
              </w:rPr>
              <w:t>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52%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52%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4062E9">
              <w:rPr>
                <w:rFonts w:ascii="Arial CYR" w:hAnsi="Arial CYR" w:cs="Arial CYR"/>
                <w:i/>
                <w:iCs/>
              </w:rPr>
              <w:t>инновационная школа №</w:t>
            </w:r>
            <w:r w:rsidRPr="00D66EB4">
              <w:rPr>
                <w:rFonts w:ascii="Arial CYR" w:hAnsi="Arial CYR" w:cs="Arial CYR"/>
                <w:i/>
                <w:iCs/>
              </w:rPr>
              <w:t>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</w:tr>
    </w:tbl>
    <w:p w:rsidR="00684828" w:rsidRDefault="00684828"/>
    <w:p w:rsidR="00684828" w:rsidRDefault="00684828"/>
    <w:tbl>
      <w:tblPr>
        <w:tblW w:w="99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5"/>
        <w:gridCol w:w="1800"/>
        <w:gridCol w:w="828"/>
        <w:gridCol w:w="848"/>
        <w:gridCol w:w="844"/>
        <w:gridCol w:w="732"/>
        <w:gridCol w:w="848"/>
        <w:gridCol w:w="940"/>
        <w:gridCol w:w="732"/>
        <w:gridCol w:w="848"/>
        <w:gridCol w:w="772"/>
      </w:tblGrid>
      <w:tr w:rsidR="00771C96" w:rsidRPr="00D66EB4" w:rsidTr="00FC6668">
        <w:trPr>
          <w:trHeight w:val="783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left="113" w:right="113" w:firstLine="0"/>
              <w:jc w:val="center"/>
            </w:pPr>
            <w:r w:rsidRPr="00D66EB4">
              <w:t>Школа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66EB4">
              <w:rPr>
                <w:b/>
                <w:sz w:val="20"/>
                <w:szCs w:val="20"/>
              </w:rPr>
              <w:t>Профиль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Объективные способности</w:t>
            </w:r>
            <w:r w:rsidRPr="00D66EB4">
              <w:br/>
              <w:t>(карта интересов)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Субъективный</w:t>
            </w:r>
          </w:p>
          <w:p w:rsidR="00771C96" w:rsidRPr="00D66EB4" w:rsidRDefault="00771C96" w:rsidP="00FC6668">
            <w:pPr>
              <w:tabs>
                <w:tab w:val="left" w:pos="724"/>
              </w:tabs>
              <w:ind w:firstLine="0"/>
              <w:jc w:val="center"/>
            </w:pPr>
            <w:r w:rsidRPr="00D66EB4">
              <w:t>интерес</w:t>
            </w:r>
            <w:r w:rsidRPr="00D66EB4">
              <w:br/>
              <w:t>(анкета)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Интерес и способности</w:t>
            </w:r>
            <w:r w:rsidRPr="00D66EB4">
              <w:br/>
              <w:t>совпадают</w:t>
            </w:r>
          </w:p>
        </w:tc>
      </w:tr>
      <w:tr w:rsidR="00771C96" w:rsidRPr="00D66EB4" w:rsidTr="00FC6668">
        <w:trPr>
          <w:trHeight w:val="120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C96" w:rsidRPr="00D66EB4" w:rsidRDefault="00771C96" w:rsidP="00FC6668">
            <w:pPr>
              <w:ind w:left="113" w:right="113" w:firstLine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96" w:rsidRPr="00D66EB4" w:rsidRDefault="00771C96" w:rsidP="00FC666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left="-96"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4062E9">
              <w:rPr>
                <w:rFonts w:ascii="Arial CYR" w:hAnsi="Arial CYR" w:cs="Arial CYR"/>
                <w:i/>
                <w:iCs/>
              </w:rPr>
              <w:t>инновационная школа №</w:t>
            </w:r>
            <w:r w:rsidRPr="00D66EB4">
              <w:rPr>
                <w:rFonts w:ascii="Arial CYR" w:hAnsi="Arial CYR" w:cs="Arial CYR"/>
                <w:i/>
                <w:iCs/>
              </w:rPr>
              <w:t>171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45%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0568C7" w:rsidTr="003C30DC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8C7" w:rsidRPr="00D66EB4" w:rsidRDefault="000568C7" w:rsidP="000568C7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</w:t>
            </w:r>
            <w:r>
              <w:rPr>
                <w:rFonts w:ascii="Arial CYR" w:hAnsi="Arial CYR" w:cs="Arial CYR"/>
                <w:i/>
                <w:iCs/>
              </w:rPr>
              <w:t>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034187" w:rsidRDefault="000568C7" w:rsidP="003C30DC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0568C7" w:rsidTr="003C30DC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8C7" w:rsidRPr="00D66EB4" w:rsidRDefault="000568C7" w:rsidP="003C30DC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034187" w:rsidRDefault="000568C7" w:rsidP="003C30DC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</w:t>
            </w:r>
          </w:p>
        </w:tc>
      </w:tr>
      <w:tr w:rsidR="000568C7" w:rsidTr="003C30DC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8C7" w:rsidRPr="00D66EB4" w:rsidRDefault="000568C7" w:rsidP="003C30DC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034187" w:rsidRDefault="000568C7" w:rsidP="003C30DC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0568C7" w:rsidTr="003C30DC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8C7" w:rsidRPr="00D66EB4" w:rsidRDefault="000568C7" w:rsidP="003C30DC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034187" w:rsidRDefault="000568C7" w:rsidP="003C30DC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0568C7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F906D7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F906D7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F906D7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F906D7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F906D7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F906D7"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0568C7" w:rsidTr="003C30DC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568C7" w:rsidRPr="00D66EB4" w:rsidRDefault="000568C7" w:rsidP="003C30DC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034187" w:rsidRDefault="000568C7" w:rsidP="003C30DC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94044B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94044B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94044B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94044B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94044B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94044B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94044B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94044B"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8C7" w:rsidRDefault="000568C7" w:rsidP="000568C7">
            <w:pPr>
              <w:ind w:firstLine="0"/>
            </w:pPr>
            <w:r w:rsidRPr="0094044B"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46%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77%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42%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</w:tbl>
    <w:p w:rsidR="00684828" w:rsidRDefault="00684828"/>
    <w:p w:rsidR="00684828" w:rsidRDefault="00684828"/>
    <w:tbl>
      <w:tblPr>
        <w:tblW w:w="99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5"/>
        <w:gridCol w:w="1800"/>
        <w:gridCol w:w="828"/>
        <w:gridCol w:w="848"/>
        <w:gridCol w:w="844"/>
        <w:gridCol w:w="732"/>
        <w:gridCol w:w="848"/>
        <w:gridCol w:w="940"/>
        <w:gridCol w:w="732"/>
        <w:gridCol w:w="848"/>
        <w:gridCol w:w="772"/>
      </w:tblGrid>
      <w:tr w:rsidR="00771C96" w:rsidRPr="00D66EB4" w:rsidTr="00FC6668">
        <w:trPr>
          <w:trHeight w:val="783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left="113" w:right="113" w:firstLine="0"/>
              <w:jc w:val="center"/>
            </w:pPr>
            <w:r w:rsidRPr="00D66EB4">
              <w:t>Школа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66EB4">
              <w:rPr>
                <w:b/>
                <w:sz w:val="20"/>
                <w:szCs w:val="20"/>
              </w:rPr>
              <w:t>Профиль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Объективные способности</w:t>
            </w:r>
            <w:r w:rsidRPr="00D66EB4">
              <w:br/>
              <w:t>(карта интересов)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Субъективный</w:t>
            </w:r>
          </w:p>
          <w:p w:rsidR="00771C96" w:rsidRPr="00D66EB4" w:rsidRDefault="00771C96" w:rsidP="00FC6668">
            <w:pPr>
              <w:tabs>
                <w:tab w:val="left" w:pos="724"/>
              </w:tabs>
              <w:ind w:firstLine="0"/>
              <w:jc w:val="center"/>
            </w:pPr>
            <w:r w:rsidRPr="00D66EB4">
              <w:t>интерес</w:t>
            </w:r>
            <w:r w:rsidRPr="00D66EB4">
              <w:br/>
              <w:t>(анкета)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Интерес и способности</w:t>
            </w:r>
            <w:r w:rsidRPr="00D66EB4">
              <w:br/>
              <w:t>совпадают</w:t>
            </w:r>
          </w:p>
        </w:tc>
      </w:tr>
      <w:tr w:rsidR="00771C96" w:rsidRPr="00D66EB4" w:rsidTr="00FC6668">
        <w:trPr>
          <w:trHeight w:val="120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C96" w:rsidRPr="00D66EB4" w:rsidRDefault="00771C96" w:rsidP="00FC6668">
            <w:pPr>
              <w:ind w:left="113" w:right="113" w:firstLine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96" w:rsidRPr="00D66EB4" w:rsidRDefault="00771C96" w:rsidP="00FC666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left="-96"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1C96" w:rsidRPr="00D66EB4" w:rsidRDefault="00771C96" w:rsidP="00FC6668">
            <w:pPr>
              <w:ind w:firstLine="0"/>
              <w:jc w:val="center"/>
            </w:pPr>
            <w:r w:rsidRPr="00D66EB4">
              <w:t>Всего</w:t>
            </w:r>
          </w:p>
        </w:tc>
      </w:tr>
      <w:tr w:rsidR="000568C7" w:rsidRPr="00D66EB4" w:rsidTr="003C30DC">
        <w:trPr>
          <w:trHeight w:val="362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8C7" w:rsidRPr="00D66EB4" w:rsidRDefault="000568C7" w:rsidP="003C30DC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№111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8C7" w:rsidRPr="00034187" w:rsidRDefault="000568C7" w:rsidP="003C30DC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3C30DC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3C30DC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3C30DC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3C30DC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3C30DC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3C30DC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3C30DC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3C30DC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Default="000568C7" w:rsidP="003C30DC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0568C7" w:rsidRPr="00D66EB4" w:rsidTr="003C30DC">
        <w:trPr>
          <w:trHeight w:val="409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8C7" w:rsidRPr="00D66EB4" w:rsidRDefault="000568C7" w:rsidP="00FC6668">
            <w:pPr>
              <w:ind w:left="113" w:right="113" w:firstLine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8C7" w:rsidRPr="00D66EB4" w:rsidRDefault="000568C7" w:rsidP="00FC6668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43%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left="-96"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</w:tr>
      <w:tr w:rsidR="000568C7" w:rsidRPr="00D66EB4" w:rsidTr="003C30DC">
        <w:trPr>
          <w:trHeight w:val="409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8C7" w:rsidRPr="00D66EB4" w:rsidRDefault="000568C7" w:rsidP="00FC6668">
            <w:pPr>
              <w:ind w:left="113" w:right="113" w:firstLine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8C7" w:rsidRPr="00D66EB4" w:rsidRDefault="000568C7" w:rsidP="00FC6668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left="-96"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</w:tr>
      <w:tr w:rsidR="000568C7" w:rsidRPr="00D66EB4" w:rsidTr="003C30DC">
        <w:trPr>
          <w:trHeight w:val="409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8C7" w:rsidRPr="00D66EB4" w:rsidRDefault="000568C7" w:rsidP="00FC6668">
            <w:pPr>
              <w:ind w:left="113" w:right="113" w:firstLine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8C7" w:rsidRPr="00D66EB4" w:rsidRDefault="000568C7" w:rsidP="00FC6668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left="-96"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100%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</w:tr>
      <w:tr w:rsidR="000568C7" w:rsidRPr="00D66EB4" w:rsidTr="003C30DC">
        <w:trPr>
          <w:trHeight w:val="409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8C7" w:rsidRPr="00D66EB4" w:rsidRDefault="000568C7" w:rsidP="00FC6668">
            <w:pPr>
              <w:ind w:left="113" w:right="113" w:firstLine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8C7" w:rsidRPr="00D66EB4" w:rsidRDefault="000568C7" w:rsidP="00FC6668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left="-96"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44%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46%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C7" w:rsidRPr="00D66EB4" w:rsidRDefault="000568C7" w:rsidP="00FC6668">
            <w:pPr>
              <w:ind w:firstLine="0"/>
              <w:jc w:val="center"/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47%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57%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48%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54%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62%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9B5988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37%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B80D72" w:rsidRPr="00D66EB4" w:rsidTr="003C30DC">
        <w:trPr>
          <w:trHeight w:val="783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left="113" w:right="113" w:firstLine="0"/>
              <w:jc w:val="center"/>
            </w:pPr>
            <w:r w:rsidRPr="00D66EB4">
              <w:lastRenderedPageBreak/>
              <w:t>Школа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66EB4">
              <w:rPr>
                <w:b/>
                <w:sz w:val="20"/>
                <w:szCs w:val="20"/>
              </w:rPr>
              <w:t>Профиль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Объективные способности</w:t>
            </w:r>
            <w:r w:rsidRPr="00D66EB4">
              <w:br/>
              <w:t>(карта интересов)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Субъективный</w:t>
            </w:r>
          </w:p>
          <w:p w:rsidR="00B80D72" w:rsidRPr="00D66EB4" w:rsidRDefault="00B80D72" w:rsidP="003C30DC">
            <w:pPr>
              <w:tabs>
                <w:tab w:val="left" w:pos="724"/>
              </w:tabs>
              <w:ind w:firstLine="0"/>
              <w:jc w:val="center"/>
            </w:pPr>
            <w:r w:rsidRPr="00D66EB4">
              <w:t>интерес</w:t>
            </w:r>
            <w:r w:rsidRPr="00D66EB4">
              <w:br/>
              <w:t>(анкета)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Интерес и способности</w:t>
            </w:r>
            <w:r w:rsidRPr="00D66EB4">
              <w:br/>
              <w:t>совпадают</w:t>
            </w:r>
          </w:p>
        </w:tc>
      </w:tr>
      <w:tr w:rsidR="00B80D72" w:rsidRPr="00D66EB4" w:rsidTr="003C30DC">
        <w:trPr>
          <w:trHeight w:val="120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D72" w:rsidRPr="00D66EB4" w:rsidRDefault="00B80D72" w:rsidP="003C30DC">
            <w:pPr>
              <w:ind w:left="113" w:right="113" w:firstLine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72" w:rsidRPr="00D66EB4" w:rsidRDefault="00B80D72" w:rsidP="003C30D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left="-96"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Всего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№169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47%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57%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8A126A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8A126A">
            <w:pPr>
              <w:ind w:firstLine="18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№174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32%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46%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№175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45%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38%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40%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45%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80%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31%</w:t>
            </w:r>
          </w:p>
        </w:tc>
      </w:tr>
      <w:tr w:rsidR="00320800" w:rsidRPr="00D66EB4" w:rsidTr="000D78A5">
        <w:trPr>
          <w:trHeight w:val="240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</w:tr>
      <w:tr w:rsidR="00320800" w:rsidRPr="00D66EB4" w:rsidTr="00FC6668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 w:rsidRPr="00D66EB4">
              <w:rPr>
                <w:rFonts w:ascii="Arial CYR" w:hAnsi="Arial CYR" w:cs="Arial CYR"/>
                <w:i/>
                <w:iCs/>
              </w:rPr>
              <w:t>школа №</w:t>
            </w:r>
            <w:r>
              <w:rPr>
                <w:rFonts w:ascii="Arial CYR" w:hAnsi="Arial CYR" w:cs="Arial CYR"/>
                <w:i/>
                <w:iCs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</w:tr>
      <w:tr w:rsidR="00320800" w:rsidRPr="00D66EB4" w:rsidTr="00FC6668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44%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</w:tr>
      <w:tr w:rsidR="00320800" w:rsidRPr="00D66EB4" w:rsidTr="00FC6668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</w:tr>
      <w:tr w:rsidR="00320800" w:rsidRPr="00D66EB4" w:rsidTr="00FC6668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70%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53%</w:t>
            </w:r>
          </w:p>
        </w:tc>
      </w:tr>
      <w:tr w:rsidR="00320800" w:rsidRPr="00D66EB4" w:rsidTr="00FC6668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>
              <w:rPr>
                <w:rFonts w:ascii="Arial CYR" w:hAnsi="Arial CYR" w:cs="Arial CYR"/>
                <w:i/>
                <w:iCs/>
              </w:rPr>
              <w:t>Школа №149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75%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48%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>
              <w:rPr>
                <w:rFonts w:ascii="Arial CYR" w:hAnsi="Arial CYR" w:cs="Arial CYR"/>
                <w:i/>
                <w:iCs/>
              </w:rPr>
              <w:t>Школа №161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47%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48%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</w:tbl>
    <w:p w:rsidR="00B80D72" w:rsidRDefault="00B80D72"/>
    <w:p w:rsidR="00B80D72" w:rsidRDefault="00B80D72"/>
    <w:tbl>
      <w:tblPr>
        <w:tblW w:w="99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5"/>
        <w:gridCol w:w="1800"/>
        <w:gridCol w:w="828"/>
        <w:gridCol w:w="848"/>
        <w:gridCol w:w="844"/>
        <w:gridCol w:w="732"/>
        <w:gridCol w:w="848"/>
        <w:gridCol w:w="940"/>
        <w:gridCol w:w="732"/>
        <w:gridCol w:w="848"/>
        <w:gridCol w:w="772"/>
      </w:tblGrid>
      <w:tr w:rsidR="00B80D72" w:rsidRPr="00D66EB4" w:rsidTr="003C30DC">
        <w:trPr>
          <w:trHeight w:val="783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left="113" w:right="113" w:firstLine="0"/>
              <w:jc w:val="center"/>
            </w:pPr>
            <w:r w:rsidRPr="00D66EB4">
              <w:lastRenderedPageBreak/>
              <w:t>Школа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66EB4">
              <w:rPr>
                <w:b/>
                <w:sz w:val="20"/>
                <w:szCs w:val="20"/>
              </w:rPr>
              <w:t>Профиль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Объективные способности</w:t>
            </w:r>
            <w:r w:rsidRPr="00D66EB4">
              <w:br/>
              <w:t>(карта интересов)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Субъективный</w:t>
            </w:r>
          </w:p>
          <w:p w:rsidR="00B80D72" w:rsidRPr="00D66EB4" w:rsidRDefault="00B80D72" w:rsidP="003C30DC">
            <w:pPr>
              <w:tabs>
                <w:tab w:val="left" w:pos="724"/>
              </w:tabs>
              <w:ind w:firstLine="0"/>
              <w:jc w:val="center"/>
            </w:pPr>
            <w:r w:rsidRPr="00D66EB4">
              <w:t>интерес</w:t>
            </w:r>
            <w:r w:rsidRPr="00D66EB4">
              <w:br/>
              <w:t>(анкета)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Интерес и способности</w:t>
            </w:r>
            <w:r w:rsidRPr="00D66EB4">
              <w:br/>
              <w:t>совпадают</w:t>
            </w:r>
          </w:p>
        </w:tc>
      </w:tr>
      <w:tr w:rsidR="00B80D72" w:rsidRPr="00D66EB4" w:rsidTr="003C30DC">
        <w:trPr>
          <w:trHeight w:val="120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D72" w:rsidRPr="00D66EB4" w:rsidRDefault="00B80D72" w:rsidP="003C30DC">
            <w:pPr>
              <w:ind w:left="113" w:right="113" w:firstLine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72" w:rsidRPr="00D66EB4" w:rsidRDefault="00B80D72" w:rsidP="003C30D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left="-96"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Всего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Женский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Мужской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80D72" w:rsidRPr="00D66EB4" w:rsidRDefault="00B80D72" w:rsidP="003C30DC">
            <w:pPr>
              <w:ind w:firstLine="0"/>
              <w:jc w:val="center"/>
            </w:pPr>
            <w:r w:rsidRPr="00D66EB4">
              <w:t>Всего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  <w:r>
              <w:rPr>
                <w:rFonts w:ascii="Arial CYR" w:hAnsi="Arial CYR" w:cs="Arial CYR"/>
                <w:i/>
                <w:iCs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Социально-экономический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26%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Естественно-научный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 xml:space="preserve">Гуманитарный         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Технологический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</w:tr>
      <w:tr w:rsidR="00320800" w:rsidTr="008A126A">
        <w:trPr>
          <w:trHeight w:val="24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0800" w:rsidRPr="00D66EB4" w:rsidRDefault="00320800" w:rsidP="00320800">
            <w:pPr>
              <w:ind w:left="113" w:right="113" w:firstLine="0"/>
              <w:jc w:val="center"/>
              <w:rPr>
                <w:rFonts w:ascii="Arial CYR" w:hAnsi="Arial CYR" w:cs="Arial CYR"/>
                <w:i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Pr="00034187" w:rsidRDefault="00320800" w:rsidP="00320800">
            <w:pPr>
              <w:ind w:firstLine="0"/>
              <w:rPr>
                <w:sz w:val="20"/>
                <w:szCs w:val="20"/>
              </w:rPr>
            </w:pPr>
            <w:r w:rsidRPr="00034187">
              <w:rPr>
                <w:color w:val="000000"/>
                <w:sz w:val="20"/>
                <w:szCs w:val="20"/>
              </w:rPr>
              <w:t>Общеобразовательный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800" w:rsidRDefault="00320800" w:rsidP="00320800">
            <w:pPr>
              <w:ind w:firstLine="0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0%</w:t>
            </w:r>
          </w:p>
        </w:tc>
      </w:tr>
    </w:tbl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B80D72" w:rsidRDefault="00B80D72" w:rsidP="00F075E5">
      <w:pPr>
        <w:spacing w:line="360" w:lineRule="auto"/>
        <w:rPr>
          <w:sz w:val="16"/>
          <w:szCs w:val="16"/>
        </w:rPr>
      </w:pPr>
    </w:p>
    <w:p w:rsidR="00034187" w:rsidRPr="00334DD3" w:rsidRDefault="00334DD3" w:rsidP="00B80D72">
      <w:pPr>
        <w:spacing w:line="360" w:lineRule="auto"/>
        <w:ind w:firstLine="0"/>
        <w:rPr>
          <w:sz w:val="16"/>
          <w:szCs w:val="16"/>
        </w:rPr>
      </w:pPr>
      <w:r w:rsidRPr="00334DD3">
        <w:rPr>
          <w:sz w:val="16"/>
          <w:szCs w:val="16"/>
        </w:rPr>
        <w:t>*</w:t>
      </w:r>
      <w:r w:rsidR="00320800">
        <w:rPr>
          <w:sz w:val="16"/>
          <w:szCs w:val="16"/>
        </w:rPr>
        <w:t>по профилям</w:t>
      </w:r>
      <w:r w:rsidR="002975F1">
        <w:rPr>
          <w:sz w:val="16"/>
          <w:szCs w:val="16"/>
        </w:rPr>
        <w:t>:</w:t>
      </w:r>
      <w:r w:rsidRPr="00334DD3">
        <w:rPr>
          <w:sz w:val="16"/>
          <w:szCs w:val="16"/>
        </w:rPr>
        <w:t xml:space="preserve"> 110</w:t>
      </w:r>
      <w:r w:rsidR="002975F1">
        <w:rPr>
          <w:sz w:val="16"/>
          <w:szCs w:val="16"/>
        </w:rPr>
        <w:t xml:space="preserve"> школа -  недостаточное количество учащихся для обработки данных; 178 – данные объединены с 121 школой</w:t>
      </w:r>
    </w:p>
    <w:sectPr w:rsidR="00034187" w:rsidRPr="00334DD3" w:rsidSect="00F97A07"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04E" w:rsidRDefault="00F5204E" w:rsidP="00337A5E">
      <w:r>
        <w:separator/>
      </w:r>
    </w:p>
  </w:endnote>
  <w:endnote w:type="continuationSeparator" w:id="0">
    <w:p w:rsidR="00F5204E" w:rsidRDefault="00F5204E" w:rsidP="0033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00" w:rsidRDefault="0032080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9D9">
      <w:rPr>
        <w:noProof/>
      </w:rPr>
      <w:t>1</w:t>
    </w:r>
    <w:r>
      <w:fldChar w:fldCharType="end"/>
    </w:r>
  </w:p>
  <w:p w:rsidR="00320800" w:rsidRDefault="003208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04E" w:rsidRDefault="00F5204E" w:rsidP="00337A5E">
      <w:r>
        <w:separator/>
      </w:r>
    </w:p>
  </w:footnote>
  <w:footnote w:type="continuationSeparator" w:id="0">
    <w:p w:rsidR="00F5204E" w:rsidRDefault="00F5204E" w:rsidP="0033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1CD"/>
    <w:multiLevelType w:val="hybridMultilevel"/>
    <w:tmpl w:val="15441AFA"/>
    <w:lvl w:ilvl="0" w:tplc="FFFFFFFF">
      <w:start w:val="200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0E420FF"/>
    <w:multiLevelType w:val="hybridMultilevel"/>
    <w:tmpl w:val="075E239E"/>
    <w:lvl w:ilvl="0" w:tplc="0419000F">
      <w:start w:val="1"/>
      <w:numFmt w:val="decimal"/>
      <w:lvlText w:val="%1."/>
      <w:lvlJc w:val="left"/>
      <w:pPr>
        <w:ind w:left="504" w:hanging="360"/>
      </w:p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19EE6D0F"/>
    <w:multiLevelType w:val="hybridMultilevel"/>
    <w:tmpl w:val="53A65B8E"/>
    <w:lvl w:ilvl="0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cs="Times New Roman" w:hint="default"/>
      </w:rPr>
    </w:lvl>
  </w:abstractNum>
  <w:abstractNum w:abstractNumId="3">
    <w:nsid w:val="1FF1240B"/>
    <w:multiLevelType w:val="hybridMultilevel"/>
    <w:tmpl w:val="DBB8C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30F3B4B"/>
    <w:multiLevelType w:val="hybridMultilevel"/>
    <w:tmpl w:val="FB22C9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25346EB4"/>
    <w:multiLevelType w:val="hybridMultilevel"/>
    <w:tmpl w:val="A0542F7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A263822"/>
    <w:multiLevelType w:val="hybridMultilevel"/>
    <w:tmpl w:val="46EC23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C1F5618"/>
    <w:multiLevelType w:val="hybridMultilevel"/>
    <w:tmpl w:val="1F2A0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2ECB589A"/>
    <w:multiLevelType w:val="hybridMultilevel"/>
    <w:tmpl w:val="96F2643C"/>
    <w:lvl w:ilvl="0" w:tplc="B6D6AE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0794734"/>
    <w:multiLevelType w:val="hybridMultilevel"/>
    <w:tmpl w:val="42923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C46712"/>
    <w:multiLevelType w:val="singleLevel"/>
    <w:tmpl w:val="EB442BF8"/>
    <w:lvl w:ilvl="0">
      <w:start w:val="1"/>
      <w:numFmt w:val="decimal"/>
      <w:lvlText w:val="%1."/>
      <w:legacy w:legacy="1" w:legacySpace="0" w:legacyIndent="283"/>
      <w:lvlJc w:val="left"/>
      <w:pPr>
        <w:ind w:left="1286" w:hanging="283"/>
      </w:pPr>
    </w:lvl>
  </w:abstractNum>
  <w:abstractNum w:abstractNumId="11">
    <w:nsid w:val="46D760F1"/>
    <w:multiLevelType w:val="hybridMultilevel"/>
    <w:tmpl w:val="076890D6"/>
    <w:lvl w:ilvl="0" w:tplc="05EC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EB3744"/>
    <w:multiLevelType w:val="hybridMultilevel"/>
    <w:tmpl w:val="C5C6B6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48A92C9D"/>
    <w:multiLevelType w:val="hybridMultilevel"/>
    <w:tmpl w:val="577A3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5230D"/>
    <w:multiLevelType w:val="hybridMultilevel"/>
    <w:tmpl w:val="D41E0F0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DB3058A"/>
    <w:multiLevelType w:val="hybridMultilevel"/>
    <w:tmpl w:val="4810DF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1B00ABF"/>
    <w:multiLevelType w:val="hybridMultilevel"/>
    <w:tmpl w:val="14B0F034"/>
    <w:lvl w:ilvl="0" w:tplc="3BAA7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E491BE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F39F4"/>
    <w:multiLevelType w:val="hybridMultilevel"/>
    <w:tmpl w:val="2CAC40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BA594C"/>
    <w:multiLevelType w:val="hybridMultilevel"/>
    <w:tmpl w:val="2794C048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cs="Times New Roman" w:hint="default"/>
      </w:rPr>
    </w:lvl>
  </w:abstractNum>
  <w:abstractNum w:abstractNumId="19">
    <w:nsid w:val="5ECA32CD"/>
    <w:multiLevelType w:val="hybridMultilevel"/>
    <w:tmpl w:val="4310071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3091C8D"/>
    <w:multiLevelType w:val="hybridMultilevel"/>
    <w:tmpl w:val="2C44A28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641259E"/>
    <w:multiLevelType w:val="hybridMultilevel"/>
    <w:tmpl w:val="4F386756"/>
    <w:lvl w:ilvl="0" w:tplc="6AB0638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161ACD"/>
    <w:multiLevelType w:val="hybridMultilevel"/>
    <w:tmpl w:val="73863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D15E47"/>
    <w:multiLevelType w:val="hybridMultilevel"/>
    <w:tmpl w:val="343AE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4555E2"/>
    <w:multiLevelType w:val="hybridMultilevel"/>
    <w:tmpl w:val="F5EABF5E"/>
    <w:lvl w:ilvl="0" w:tplc="5CEC3648">
      <w:start w:val="1"/>
      <w:numFmt w:val="decimal"/>
      <w:lvlText w:val="%1."/>
      <w:lvlJc w:val="left"/>
      <w:pPr>
        <w:tabs>
          <w:tab w:val="num" w:pos="1705"/>
        </w:tabs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1"/>
  </w:num>
  <w:num w:numId="5">
    <w:abstractNumId w:val="16"/>
  </w:num>
  <w:num w:numId="6">
    <w:abstractNumId w:val="18"/>
  </w:num>
  <w:num w:numId="7">
    <w:abstractNumId w:val="7"/>
  </w:num>
  <w:num w:numId="8">
    <w:abstractNumId w:val="12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0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1286" w:hanging="283"/>
        </w:pPr>
      </w:lvl>
    </w:lvlOverride>
  </w:num>
  <w:num w:numId="15">
    <w:abstractNumId w:val="5"/>
  </w:num>
  <w:num w:numId="16">
    <w:abstractNumId w:val="23"/>
  </w:num>
  <w:num w:numId="17">
    <w:abstractNumId w:val="9"/>
  </w:num>
  <w:num w:numId="18">
    <w:abstractNumId w:val="13"/>
  </w:num>
  <w:num w:numId="19">
    <w:abstractNumId w:val="8"/>
  </w:num>
  <w:num w:numId="20">
    <w:abstractNumId w:val="14"/>
  </w:num>
  <w:num w:numId="21">
    <w:abstractNumId w:val="15"/>
  </w:num>
  <w:num w:numId="22">
    <w:abstractNumId w:val="20"/>
  </w:num>
  <w:num w:numId="23">
    <w:abstractNumId w:val="6"/>
  </w:num>
  <w:num w:numId="24">
    <w:abstractNumId w:val="24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2AE"/>
    <w:rsid w:val="00007B91"/>
    <w:rsid w:val="00007E7E"/>
    <w:rsid w:val="00034187"/>
    <w:rsid w:val="000568C7"/>
    <w:rsid w:val="00070DD6"/>
    <w:rsid w:val="000739D9"/>
    <w:rsid w:val="000B221F"/>
    <w:rsid w:val="000B55CF"/>
    <w:rsid w:val="000D1113"/>
    <w:rsid w:val="000D78A5"/>
    <w:rsid w:val="000D798A"/>
    <w:rsid w:val="000F23FC"/>
    <w:rsid w:val="00110A76"/>
    <w:rsid w:val="00114497"/>
    <w:rsid w:val="00136883"/>
    <w:rsid w:val="00143A25"/>
    <w:rsid w:val="001548CB"/>
    <w:rsid w:val="00181796"/>
    <w:rsid w:val="00182AFE"/>
    <w:rsid w:val="00185E95"/>
    <w:rsid w:val="001E1930"/>
    <w:rsid w:val="001E5991"/>
    <w:rsid w:val="00205B75"/>
    <w:rsid w:val="002140F2"/>
    <w:rsid w:val="00214A86"/>
    <w:rsid w:val="002225C1"/>
    <w:rsid w:val="00227336"/>
    <w:rsid w:val="002445DA"/>
    <w:rsid w:val="002948E4"/>
    <w:rsid w:val="002975F1"/>
    <w:rsid w:val="002B58F3"/>
    <w:rsid w:val="002F2827"/>
    <w:rsid w:val="002F4130"/>
    <w:rsid w:val="002F64BB"/>
    <w:rsid w:val="003050A2"/>
    <w:rsid w:val="00320800"/>
    <w:rsid w:val="00334DD3"/>
    <w:rsid w:val="00337A5E"/>
    <w:rsid w:val="00347D85"/>
    <w:rsid w:val="003C020D"/>
    <w:rsid w:val="003C30DC"/>
    <w:rsid w:val="003D54FB"/>
    <w:rsid w:val="003E7C3D"/>
    <w:rsid w:val="00402B6B"/>
    <w:rsid w:val="00404C22"/>
    <w:rsid w:val="004062E9"/>
    <w:rsid w:val="004469F0"/>
    <w:rsid w:val="00485D26"/>
    <w:rsid w:val="004901BB"/>
    <w:rsid w:val="004B569D"/>
    <w:rsid w:val="005020AD"/>
    <w:rsid w:val="00512AF8"/>
    <w:rsid w:val="00527E43"/>
    <w:rsid w:val="005512AC"/>
    <w:rsid w:val="005F1872"/>
    <w:rsid w:val="005F2E2B"/>
    <w:rsid w:val="00603986"/>
    <w:rsid w:val="00617B6E"/>
    <w:rsid w:val="00640A33"/>
    <w:rsid w:val="00641D18"/>
    <w:rsid w:val="00675D69"/>
    <w:rsid w:val="00684828"/>
    <w:rsid w:val="006B2621"/>
    <w:rsid w:val="006B4250"/>
    <w:rsid w:val="006E3357"/>
    <w:rsid w:val="006F2FA6"/>
    <w:rsid w:val="00717223"/>
    <w:rsid w:val="00741C83"/>
    <w:rsid w:val="00771C96"/>
    <w:rsid w:val="007A5234"/>
    <w:rsid w:val="007C2823"/>
    <w:rsid w:val="007D1ABD"/>
    <w:rsid w:val="007D3ACD"/>
    <w:rsid w:val="007E0CA7"/>
    <w:rsid w:val="007E12AE"/>
    <w:rsid w:val="00800F87"/>
    <w:rsid w:val="00825AE3"/>
    <w:rsid w:val="0084374A"/>
    <w:rsid w:val="00850BFC"/>
    <w:rsid w:val="00865BB0"/>
    <w:rsid w:val="00874202"/>
    <w:rsid w:val="00883A03"/>
    <w:rsid w:val="0089331F"/>
    <w:rsid w:val="008A11B3"/>
    <w:rsid w:val="008A126A"/>
    <w:rsid w:val="008B53DA"/>
    <w:rsid w:val="008B7504"/>
    <w:rsid w:val="008E1C19"/>
    <w:rsid w:val="00911124"/>
    <w:rsid w:val="00936EA0"/>
    <w:rsid w:val="00940EC9"/>
    <w:rsid w:val="009524F4"/>
    <w:rsid w:val="009646DC"/>
    <w:rsid w:val="0097211E"/>
    <w:rsid w:val="009952EB"/>
    <w:rsid w:val="00997733"/>
    <w:rsid w:val="009B5988"/>
    <w:rsid w:val="00A0475B"/>
    <w:rsid w:val="00A330B3"/>
    <w:rsid w:val="00A3499D"/>
    <w:rsid w:val="00A35D56"/>
    <w:rsid w:val="00A57709"/>
    <w:rsid w:val="00A75633"/>
    <w:rsid w:val="00A806C1"/>
    <w:rsid w:val="00A87D50"/>
    <w:rsid w:val="00A93474"/>
    <w:rsid w:val="00AB3656"/>
    <w:rsid w:val="00AD0D77"/>
    <w:rsid w:val="00B21630"/>
    <w:rsid w:val="00B266EC"/>
    <w:rsid w:val="00B42679"/>
    <w:rsid w:val="00B80D72"/>
    <w:rsid w:val="00B92E07"/>
    <w:rsid w:val="00BD50AA"/>
    <w:rsid w:val="00BF73FD"/>
    <w:rsid w:val="00C038B1"/>
    <w:rsid w:val="00C15CBF"/>
    <w:rsid w:val="00C3603E"/>
    <w:rsid w:val="00C61E76"/>
    <w:rsid w:val="00C6201C"/>
    <w:rsid w:val="00C62549"/>
    <w:rsid w:val="00CC3F22"/>
    <w:rsid w:val="00CC6555"/>
    <w:rsid w:val="00CF2DC9"/>
    <w:rsid w:val="00D42E6C"/>
    <w:rsid w:val="00D51D1D"/>
    <w:rsid w:val="00D52161"/>
    <w:rsid w:val="00D66EB4"/>
    <w:rsid w:val="00D77BC6"/>
    <w:rsid w:val="00DB5ED5"/>
    <w:rsid w:val="00DC7951"/>
    <w:rsid w:val="00DD1571"/>
    <w:rsid w:val="00DD2DF5"/>
    <w:rsid w:val="00DE1DD9"/>
    <w:rsid w:val="00E0367E"/>
    <w:rsid w:val="00E10255"/>
    <w:rsid w:val="00E1308A"/>
    <w:rsid w:val="00E13EDB"/>
    <w:rsid w:val="00E406D4"/>
    <w:rsid w:val="00E63088"/>
    <w:rsid w:val="00E70CE5"/>
    <w:rsid w:val="00E777FE"/>
    <w:rsid w:val="00E8126C"/>
    <w:rsid w:val="00E84E2B"/>
    <w:rsid w:val="00F075E5"/>
    <w:rsid w:val="00F11B7C"/>
    <w:rsid w:val="00F1636D"/>
    <w:rsid w:val="00F24419"/>
    <w:rsid w:val="00F41193"/>
    <w:rsid w:val="00F51479"/>
    <w:rsid w:val="00F5204E"/>
    <w:rsid w:val="00F603C1"/>
    <w:rsid w:val="00F72502"/>
    <w:rsid w:val="00F86FA9"/>
    <w:rsid w:val="00F97A07"/>
    <w:rsid w:val="00FA19AB"/>
    <w:rsid w:val="00FA6F3C"/>
    <w:rsid w:val="00FB2051"/>
    <w:rsid w:val="00FB5DC6"/>
    <w:rsid w:val="00FC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07"/>
    <w:pPr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5988"/>
    <w:pPr>
      <w:keepNext/>
      <w:ind w:firstLine="0"/>
      <w:jc w:val="right"/>
      <w:outlineLvl w:val="0"/>
    </w:pPr>
    <w:rPr>
      <w:rFonts w:eastAsia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5988"/>
    <w:pPr>
      <w:keepNext/>
      <w:ind w:firstLine="0"/>
      <w:jc w:val="center"/>
      <w:outlineLvl w:val="1"/>
    </w:pPr>
    <w:rPr>
      <w:rFonts w:ascii="Arial CYR" w:eastAsia="Arial Unicode MS" w:hAnsi="Arial CYR" w:cs="Arial Unicode MS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65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205B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05B75"/>
    <w:rPr>
      <w:sz w:val="16"/>
      <w:szCs w:val="16"/>
      <w:lang w:eastAsia="en-US"/>
    </w:rPr>
  </w:style>
  <w:style w:type="paragraph" w:styleId="a4">
    <w:name w:val="Normal (Web)"/>
    <w:basedOn w:val="a"/>
    <w:uiPriority w:val="99"/>
    <w:unhideWhenUsed/>
    <w:rsid w:val="002F64B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020AD"/>
    <w:rPr>
      <w:b/>
      <w:bCs/>
    </w:rPr>
  </w:style>
  <w:style w:type="paragraph" w:styleId="a6">
    <w:name w:val="header"/>
    <w:basedOn w:val="a"/>
    <w:link w:val="a7"/>
    <w:unhideWhenUsed/>
    <w:rsid w:val="00337A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37A5E"/>
    <w:rPr>
      <w:sz w:val="24"/>
      <w:szCs w:val="22"/>
      <w:lang w:eastAsia="en-US"/>
    </w:rPr>
  </w:style>
  <w:style w:type="paragraph" w:styleId="a8">
    <w:name w:val="footer"/>
    <w:basedOn w:val="a"/>
    <w:link w:val="a9"/>
    <w:unhideWhenUsed/>
    <w:rsid w:val="00337A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37A5E"/>
    <w:rPr>
      <w:sz w:val="24"/>
      <w:szCs w:val="22"/>
      <w:lang w:eastAsia="en-US"/>
    </w:rPr>
  </w:style>
  <w:style w:type="character" w:customStyle="1" w:styleId="10">
    <w:name w:val="Заголовок 1 Знак"/>
    <w:link w:val="1"/>
    <w:rsid w:val="009B5988"/>
    <w:rPr>
      <w:rFonts w:eastAsia="Times New Roman"/>
      <w:b/>
      <w:bCs/>
      <w:szCs w:val="24"/>
    </w:rPr>
  </w:style>
  <w:style w:type="character" w:customStyle="1" w:styleId="20">
    <w:name w:val="Заголовок 2 Знак"/>
    <w:link w:val="2"/>
    <w:rsid w:val="009B5988"/>
    <w:rPr>
      <w:rFonts w:ascii="Arial CYR" w:eastAsia="Arial Unicode MS" w:hAnsi="Arial CYR" w:cs="Arial Unicode MS"/>
      <w:i/>
      <w:iCs/>
    </w:rPr>
  </w:style>
  <w:style w:type="character" w:styleId="aa">
    <w:name w:val="page number"/>
    <w:basedOn w:val="a0"/>
    <w:rsid w:val="009B5988"/>
  </w:style>
  <w:style w:type="paragraph" w:styleId="21">
    <w:name w:val="Body Text 2"/>
    <w:basedOn w:val="a"/>
    <w:link w:val="22"/>
    <w:rsid w:val="009B5988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link w:val="21"/>
    <w:rsid w:val="009B5988"/>
    <w:rPr>
      <w:rFonts w:eastAsia="Times New Roman"/>
      <w:sz w:val="24"/>
      <w:szCs w:val="24"/>
    </w:rPr>
  </w:style>
  <w:style w:type="paragraph" w:styleId="ab">
    <w:name w:val="Balloon Text"/>
    <w:basedOn w:val="a"/>
    <w:link w:val="ac"/>
    <w:semiHidden/>
    <w:rsid w:val="009B5988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semiHidden/>
    <w:rsid w:val="009B5988"/>
    <w:rPr>
      <w:rFonts w:ascii="Tahoma" w:eastAsia="Times New Roman" w:hAnsi="Tahoma" w:cs="Tahoma"/>
      <w:sz w:val="16"/>
      <w:szCs w:val="16"/>
    </w:rPr>
  </w:style>
  <w:style w:type="paragraph" w:styleId="ad">
    <w:name w:val="Title"/>
    <w:basedOn w:val="a"/>
    <w:link w:val="ae"/>
    <w:qFormat/>
    <w:rsid w:val="009B5988"/>
    <w:pPr>
      <w:ind w:firstLine="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e">
    <w:name w:val="Название Знак"/>
    <w:link w:val="ad"/>
    <w:rsid w:val="009B5988"/>
    <w:rPr>
      <w:rFonts w:eastAsia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__________Microsoft_Excel3.xls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__________Microsoft_Excel7.xls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__________Microsoft_Excel5.xls"/><Relationship Id="rId25" Type="http://schemas.openxmlformats.org/officeDocument/2006/relationships/oleObject" Target="embeddings/__________Microsoft_Excel9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__________Microsoft_Excel11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_Microsoft_Excel2.xls"/><Relationship Id="rId24" Type="http://schemas.openxmlformats.org/officeDocument/2006/relationships/image" Target="media/image9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__________Microsoft_Excel4.xls"/><Relationship Id="rId23" Type="http://schemas.openxmlformats.org/officeDocument/2006/relationships/oleObject" Target="embeddings/__________Microsoft_Excel8.xls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oleObject" Target="embeddings/__________Microsoft_Excel6.xls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_____Microsoft_Excel1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__________Microsoft_Excel10.xls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E2070-EBC4-4C3F-B4A9-8AEEAA28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3838</Words>
  <Characters>21878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Vahitova</dc:creator>
  <cp:lastModifiedBy>User</cp:lastModifiedBy>
  <cp:revision>2</cp:revision>
  <cp:lastPrinted>2012-04-19T09:56:00Z</cp:lastPrinted>
  <dcterms:created xsi:type="dcterms:W3CDTF">2012-04-19T10:22:00Z</dcterms:created>
  <dcterms:modified xsi:type="dcterms:W3CDTF">2012-04-19T10:22:00Z</dcterms:modified>
</cp:coreProperties>
</file>