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Методические рекомендации по организации и проведению мастер-класса по изобразительному и декоративно-прикладному искусству</w:t>
      </w:r>
    </w:p>
    <w:p w:rsidR="00BC11CF" w:rsidRPr="00BC11CF" w:rsidRDefault="00BC11CF" w:rsidP="00B3050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</w:t>
      </w:r>
      <w:r w:rsidRPr="00BC11CF">
        <w:rPr>
          <w:b/>
          <w:bCs/>
          <w:color w:val="000000"/>
        </w:rPr>
        <w:t>Методист УМС ИМО Аббасова М.Л.</w:t>
      </w:r>
    </w:p>
    <w:p w:rsidR="00B30505" w:rsidRDefault="00BC11CF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Мастер–класс для педагогов -</w:t>
      </w:r>
      <w:r w:rsidR="00B30505">
        <w:rPr>
          <w:color w:val="000000"/>
        </w:rPr>
        <w:t xml:space="preserve"> одна из важнейших форм повышения их квалификации и эффективная форма распространения педагогического опыта. Зачастую в педагогическом сообществе под мастер-классом понимают открытый урок, мероприятие, презентацию достижений педагога.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того чтобы подготовить профессиональный мастер-класс, необходимо знать отличия мастер-класса от открытого занятия, основные требования к его проведению, структуру классического мастер-класса, чтобы предотвратить возможные ошибки.</w:t>
      </w:r>
    </w:p>
    <w:p w:rsidR="00B30505" w:rsidRDefault="00B30505" w:rsidP="00B30505">
      <w:pPr>
        <w:pStyle w:val="a3"/>
        <w:shd w:val="clear" w:color="auto" w:fill="ECEFF0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Данные рекомендации позволят педагогу поэтапно выстроить свою работу по составлению и организации мастер-класса.</w:t>
      </w:r>
    </w:p>
    <w:p w:rsidR="00B30505" w:rsidRDefault="00B30505" w:rsidP="00B30505">
      <w:pPr>
        <w:pStyle w:val="a3"/>
        <w:shd w:val="clear" w:color="auto" w:fill="ECEFF0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Мастер-класс – локальная технология трансляции педагогического опыта, одна из форм эффективного профессионального активного обучения, центральным звеном которой является прямая демонстрация оригинальных практических методов и приемов освоения определенного содержания, передачи педагогического мастерства (возможно авторской программы) при активном взаимодействии всех участников мастер-класса.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изобразительном и декоративно – прикладном искусстве ма</w:t>
      </w:r>
      <w:r w:rsidR="00BC11CF">
        <w:rPr>
          <w:color w:val="000000"/>
        </w:rPr>
        <w:t>стер–класс служит не только для</w:t>
      </w:r>
      <w:r>
        <w:rPr>
          <w:color w:val="000000"/>
        </w:rPr>
        <w:t xml:space="preserve"> передачи накопленного веками опыта мастеров и сохранения традиций ремесла, но и для </w:t>
      </w:r>
      <w:proofErr w:type="gramStart"/>
      <w:r>
        <w:rPr>
          <w:color w:val="000000"/>
        </w:rPr>
        <w:t>распространения  новейших</w:t>
      </w:r>
      <w:proofErr w:type="gramEnd"/>
      <w:r>
        <w:rPr>
          <w:color w:val="000000"/>
        </w:rPr>
        <w:t xml:space="preserve"> технологических разработок в различных направлениях изобразительного и декоративно-прикладного искусства.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Мастер-класс по ИЗО и ДПИ – занятие практической направленности по специально подобранной теме, проводимое квалифицированным специалистом с целью приобретения, углубления и расширения определенных знаний и умений аудитории, демонстрации технологических и педагогических приёмов. Это ярко выраженная форма ученичества у мастера. То есть мастер передает участникам опыт, мастерство, искусство в точном смысле – путем прямого и комментированного показа приемов работы. Главное в технологии проведения мастер-класса – не сообщать информацию, а передавать способ работы. Получение знаний участниками происходит в форме открытий, проб, овладения теми способами и методами, которые передаются мастером, причем такими характерными приемами, какие присущи только этому мастеру (так называемыми “изюминками”).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мастер-классе участники делятся не только опытом и технологией изготовления изделия из различных материалов самого разнообразного направления: природный материал, конструирование, лепка, вязание, вышивка</w:t>
      </w:r>
      <w:r w:rsidRPr="00BC11CF">
        <w:rPr>
          <w:color w:val="000000" w:themeColor="text1"/>
        </w:rPr>
        <w:t>, </w:t>
      </w:r>
      <w:hyperlink r:id="rId5" w:history="1">
        <w:r w:rsidRPr="00BC11CF">
          <w:rPr>
            <w:rStyle w:val="a4"/>
            <w:color w:val="000000" w:themeColor="text1"/>
          </w:rPr>
          <w:t>аппликация</w:t>
        </w:r>
      </w:hyperlink>
      <w:r>
        <w:rPr>
          <w:color w:val="000000"/>
        </w:rPr>
        <w:t>, поделки из бумаги, бросового материала, различные техники рисования и т. д., но и способам обучения детей этим технологиям.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Позитивным результатом мастер-класса можно считать результат, выражающийся в овладении участниками новыми творческими способами решения педагогической проблемы, в формировании мотивации к самообучению, самосовершенствованию, саморазвитию.</w:t>
      </w:r>
    </w:p>
    <w:p w:rsidR="00B30505" w:rsidRDefault="00B30505" w:rsidP="00B30505">
      <w:pPr>
        <w:pStyle w:val="a3"/>
        <w:shd w:val="clear" w:color="auto" w:fill="ECEFF0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 время мастер-класса педагог-мастер старается вовлечь участников в процесс, сделать их активными, разбудить в них то, что скрыто даже для них самих, понять и устранить то, что мешает саморазвитию. Мастер создает атмосферу открытости, доброжелательности, сотворчества в общении.</w:t>
      </w:r>
    </w:p>
    <w:p w:rsidR="00B30505" w:rsidRDefault="00B30505" w:rsidP="00B30505">
      <w:pPr>
        <w:pStyle w:val="a3"/>
        <w:shd w:val="clear" w:color="auto" w:fill="ECEFF0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Качества и умения педагога-мастера:</w:t>
      </w:r>
    </w:p>
    <w:p w:rsidR="00B30505" w:rsidRDefault="00B30505" w:rsidP="00B30505">
      <w:pPr>
        <w:pStyle w:val="a3"/>
        <w:numPr>
          <w:ilvl w:val="0"/>
          <w:numId w:val="1"/>
        </w:numPr>
        <w:shd w:val="clear" w:color="auto" w:fill="ECEFF0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Способность к импровизации (умение работать по плану в «голове», привлекать личный опыт, управлять незапланированными ситуациями);</w:t>
      </w:r>
    </w:p>
    <w:p w:rsidR="00B30505" w:rsidRDefault="00B30505" w:rsidP="00B30505">
      <w:pPr>
        <w:pStyle w:val="a3"/>
        <w:numPr>
          <w:ilvl w:val="0"/>
          <w:numId w:val="1"/>
        </w:numPr>
        <w:shd w:val="clear" w:color="auto" w:fill="ECEFF0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Психологическая устойчивость (умение сосредоточиться на предмете разговора, отсутствие скованности);</w:t>
      </w:r>
    </w:p>
    <w:p w:rsidR="00B30505" w:rsidRDefault="00B30505" w:rsidP="00B30505">
      <w:pPr>
        <w:pStyle w:val="a3"/>
        <w:numPr>
          <w:ilvl w:val="0"/>
          <w:numId w:val="1"/>
        </w:numPr>
        <w:shd w:val="clear" w:color="auto" w:fill="ECEFF0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Психологическая зоркость (психологическая избирательность, способность к педагогическому вниманию, умение вычислять «гениев» и поддерживать «отстающих»);</w:t>
      </w:r>
    </w:p>
    <w:p w:rsidR="00B30505" w:rsidRDefault="00B30505" w:rsidP="00B30505">
      <w:pPr>
        <w:pStyle w:val="a3"/>
        <w:numPr>
          <w:ilvl w:val="0"/>
          <w:numId w:val="1"/>
        </w:numPr>
        <w:shd w:val="clear" w:color="auto" w:fill="ECEFF0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Чувство времени;    </w:t>
      </w:r>
    </w:p>
    <w:p w:rsidR="00B30505" w:rsidRDefault="00B30505" w:rsidP="00B30505">
      <w:pPr>
        <w:pStyle w:val="a3"/>
        <w:numPr>
          <w:ilvl w:val="0"/>
          <w:numId w:val="1"/>
        </w:numPr>
        <w:shd w:val="clear" w:color="auto" w:fill="ECEFF0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воздействовать на аудиторию (держать зал, наблюдать за поведением участников, коммуникативная культура, умение вести диалог, дискуссию, отсутствие критических замечаний в адрес участников, заинтересованность, сотворчество, взаимопомощь).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Форма проведения мастер–класса зависит от целевой аудитории (специалисты, начинающие педагоги, родители или дети) и конкретной поставленной задачи (обучение определенным технологическим или педагогическим приемам). 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 формам мастер – класс может быть проведен:</w:t>
      </w:r>
      <w:r>
        <w:rPr>
          <w:color w:val="000000"/>
        </w:rPr>
        <w:t> </w:t>
      </w:r>
      <w:r>
        <w:rPr>
          <w:color w:val="000000"/>
        </w:rPr>
        <w:br/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 педагогами и для них без участия детей; </w:t>
      </w:r>
      <w:r>
        <w:rPr>
          <w:color w:val="000000"/>
        </w:rPr>
        <w:br/>
        <w:t>- с группой учащихся или с отдельными детьми для педагогов; </w:t>
      </w:r>
      <w:r>
        <w:rPr>
          <w:color w:val="000000"/>
        </w:rPr>
        <w:br/>
        <w:t>- для детей определенной возрастной группы разного уровня подготовки; </w:t>
      </w:r>
      <w:r>
        <w:rPr>
          <w:color w:val="000000"/>
        </w:rPr>
        <w:br/>
        <w:t>- для родителей и детей. </w:t>
      </w:r>
      <w:r>
        <w:rPr>
          <w:color w:val="000000"/>
        </w:rPr>
        <w:br/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Мастер – класс для педагогов</w:t>
      </w:r>
      <w:r>
        <w:rPr>
          <w:color w:val="000000"/>
        </w:rPr>
        <w:t> - одна из важнейших форм повышения их квалификации. В декоративно – прикладном искусстве </w:t>
      </w:r>
      <w:r>
        <w:rPr>
          <w:color w:val="000000"/>
          <w:u w:val="single"/>
        </w:rPr>
        <w:t xml:space="preserve">мастер – класс служит не только </w:t>
      </w:r>
      <w:proofErr w:type="gramStart"/>
      <w:r>
        <w:rPr>
          <w:color w:val="000000"/>
          <w:u w:val="single"/>
        </w:rPr>
        <w:t>для  передачи</w:t>
      </w:r>
      <w:proofErr w:type="gramEnd"/>
      <w:r>
        <w:rPr>
          <w:color w:val="000000"/>
          <w:u w:val="single"/>
        </w:rPr>
        <w:t xml:space="preserve"> накопленного веками опыта мастеров и сохранения традиций ремесла, но и для распространения  новейших технологических разработок в различных направлениях ИЗО и ДПИ.</w:t>
      </w:r>
    </w:p>
    <w:p w:rsidR="00B30505" w:rsidRDefault="00B30505" w:rsidP="00B30505">
      <w:pPr>
        <w:pStyle w:val="a3"/>
        <w:shd w:val="clear" w:color="auto" w:fill="FAFAFA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Подготовка мастер – класса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b/>
          <w:bCs/>
          <w:color w:val="000000"/>
        </w:rPr>
        <w:t>1.   </w:t>
      </w:r>
      <w:r>
        <w:rPr>
          <w:b/>
          <w:bCs/>
          <w:color w:val="000000"/>
          <w:u w:val="single"/>
        </w:rPr>
        <w:t>Цели и задачи мастер – класса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Подготовка мастер – класса начинается с выбора нап</w:t>
      </w:r>
      <w:r w:rsidR="00B52759">
        <w:rPr>
          <w:color w:val="000000"/>
        </w:rPr>
        <w:t xml:space="preserve">равления деятельности </w:t>
      </w:r>
      <w:proofErr w:type="gramStart"/>
      <w:r w:rsidR="00B52759">
        <w:rPr>
          <w:color w:val="000000"/>
        </w:rPr>
        <w:t>(</w:t>
      </w:r>
      <w:r>
        <w:rPr>
          <w:color w:val="000000"/>
        </w:rPr>
        <w:t xml:space="preserve"> вышивка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бисероплетение</w:t>
      </w:r>
      <w:proofErr w:type="spellEnd"/>
      <w:r>
        <w:rPr>
          <w:color w:val="000000"/>
        </w:rPr>
        <w:t xml:space="preserve"> или вязание). Затем следует постановка определенных целей и задач мастер – класса. От них зависит выбор темы, выбор целевой аудитории (новички, профессионалы, смешанная аудитория) и, соответственно, объем предлагаемой информации и уровень сложности практической части мастер - класса. Мастер – класс чаще всего проводится для начинающих педагогов и основывается на копировании и заимствовании опыта мастера. Маст</w:t>
      </w:r>
      <w:r w:rsidR="00B52759">
        <w:rPr>
          <w:color w:val="000000"/>
        </w:rPr>
        <w:t>ер–классы для опытных педагогов</w:t>
      </w:r>
      <w:r>
        <w:rPr>
          <w:color w:val="000000"/>
        </w:rPr>
        <w:t xml:space="preserve"> основываются на обмене творческими и педагогическими наработками мастеров–педагогов.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Целью</w:t>
      </w:r>
      <w:r>
        <w:rPr>
          <w:color w:val="000000"/>
        </w:rPr>
        <w:t> мастер – класса для педагогов является передача коллегам личного профессионального опыта, уникальных авторских разработок в сфере творческой и педагогической деятельности мастера, проводящего мастер - класс.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Общие задачи</w:t>
      </w:r>
      <w:r>
        <w:rPr>
          <w:color w:val="000000"/>
        </w:rPr>
        <w:t> мастер-класса для педагогов: </w:t>
      </w:r>
    </w:p>
    <w:p w:rsidR="00B30505" w:rsidRDefault="00B30505" w:rsidP="00B305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условий для профессионального общения, самореализации и стимулирования роста творческого потенциала педагогов; </w:t>
      </w:r>
    </w:p>
    <w:p w:rsidR="00B30505" w:rsidRDefault="00B30505" w:rsidP="00B305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повышения профессионального мастерства и квалификации педагогов;</w:t>
      </w:r>
    </w:p>
    <w:p w:rsidR="00B30505" w:rsidRDefault="00B30505" w:rsidP="00B305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распространение передового педагогического опыта; </w:t>
      </w:r>
    </w:p>
    <w:p w:rsidR="00B30505" w:rsidRDefault="00B30505" w:rsidP="00B305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внедрение новых технологий обучения и воспитания. 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b/>
          <w:bCs/>
          <w:color w:val="000000"/>
        </w:rPr>
        <w:t>Конкретные задачи</w:t>
      </w:r>
      <w:r>
        <w:rPr>
          <w:color w:val="000000"/>
        </w:rPr>
        <w:t> мастер-класса - технологические и методические - оп</w:t>
      </w:r>
      <w:r w:rsidR="005970BF">
        <w:rPr>
          <w:color w:val="000000"/>
        </w:rPr>
        <w:t>ределяет его тематика. П</w:t>
      </w:r>
      <w:r>
        <w:rPr>
          <w:color w:val="000000"/>
        </w:rPr>
        <w:t xml:space="preserve">реподавание простых приемов оригами на уроках технологии в младших классах (на примерах фигурок животных, технических объектов, цветов и т. д. - в зависимости от выбранной темы); показ технологии дифференцированного обучения детей на занятиях по основам дизайна через применение </w:t>
      </w:r>
      <w:proofErr w:type="spellStart"/>
      <w:r>
        <w:rPr>
          <w:color w:val="000000"/>
        </w:rPr>
        <w:t>разноуровневых</w:t>
      </w:r>
      <w:proofErr w:type="spellEnd"/>
      <w:r>
        <w:rPr>
          <w:color w:val="000000"/>
        </w:rPr>
        <w:t xml:space="preserve"> заданий.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5970BF">
        <w:rPr>
          <w:color w:val="000000"/>
        </w:rPr>
        <w:t xml:space="preserve">Все поставленные </w:t>
      </w:r>
      <w:proofErr w:type="gramStart"/>
      <w:r w:rsidR="005970BF">
        <w:rPr>
          <w:color w:val="000000"/>
        </w:rPr>
        <w:t>на мастер</w:t>
      </w:r>
      <w:proofErr w:type="gramEnd"/>
      <w:r>
        <w:rPr>
          <w:color w:val="000000"/>
        </w:rPr>
        <w:t xml:space="preserve">– классе задачи должны быть выполнены. Поэтому не нужно </w:t>
      </w:r>
      <w:r>
        <w:rPr>
          <w:color w:val="000000"/>
        </w:rPr>
        <w:lastRenderedPageBreak/>
        <w:t>ставить слишком много</w:t>
      </w:r>
      <w:r w:rsidR="00E324EB">
        <w:rPr>
          <w:color w:val="000000"/>
        </w:rPr>
        <w:t xml:space="preserve"> задач.</w:t>
      </w:r>
      <w:bookmarkStart w:id="0" w:name="_GoBack"/>
      <w:bookmarkEnd w:id="0"/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b/>
          <w:bCs/>
          <w:color w:val="000000"/>
        </w:rPr>
        <w:t>2. </w:t>
      </w:r>
      <w:r>
        <w:rPr>
          <w:b/>
          <w:bCs/>
          <w:color w:val="000000"/>
          <w:u w:val="single"/>
        </w:rPr>
        <w:t>Тема мастер – класса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После того, как выбрано направление, поставлены цель и задачи, четко формулируется </w:t>
      </w:r>
      <w:r>
        <w:rPr>
          <w:b/>
          <w:bCs/>
          <w:color w:val="000000"/>
        </w:rPr>
        <w:t>тема</w:t>
      </w:r>
      <w:r w:rsidR="005970BF">
        <w:rPr>
          <w:color w:val="000000"/>
        </w:rPr>
        <w:t> мастер – класса и</w:t>
      </w:r>
      <w:r>
        <w:rPr>
          <w:color w:val="000000"/>
        </w:rPr>
        <w:t xml:space="preserve"> определяется его содержание. В декоративно-прикладном искусстве это, как правило, демонстрация и отработка определенных технологических приемов и создание с их помощью различных изделий. </w:t>
      </w: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 xml:space="preserve">: «Технология изготовления русской народной куклы – </w:t>
      </w:r>
      <w:proofErr w:type="spellStart"/>
      <w:r>
        <w:rPr>
          <w:color w:val="000000"/>
        </w:rPr>
        <w:t>крупенички</w:t>
      </w:r>
      <w:proofErr w:type="spellEnd"/>
      <w:r>
        <w:rPr>
          <w:color w:val="000000"/>
        </w:rPr>
        <w:t>» (направления – игрушка из текстиля, лоскутная пластика); «Создаём сказки с пластилином»; «Пластилиновые картины»; «Техника «акварель» в украшениях; «</w:t>
      </w:r>
      <w:proofErr w:type="spellStart"/>
      <w:r>
        <w:rPr>
          <w:color w:val="000000"/>
        </w:rPr>
        <w:t>Декупаж</w:t>
      </w:r>
      <w:proofErr w:type="spellEnd"/>
      <w:r>
        <w:rPr>
          <w:color w:val="000000"/>
        </w:rPr>
        <w:t xml:space="preserve"> с подрисовкой»; «Живопись на воде»; «Пейзаж в смешанной технике»; «Точечная роспись»; «Фантазийн</w:t>
      </w:r>
      <w:r w:rsidR="005970BF">
        <w:rPr>
          <w:color w:val="000000"/>
        </w:rPr>
        <w:t>ое рисование в стиле монотипия»:</w:t>
      </w:r>
      <w:r>
        <w:rPr>
          <w:color w:val="000000"/>
        </w:rPr>
        <w:t xml:space="preserve"> «Вышитые ёлочные игрушки»; «Валяние из шерсти. Фея «Фиалка»; «Цветочные орнаменты»; «Ягоды из полимерной глины»; «Развивающие и обучающие игры с кинетическим пластилином»; «Современные игровые технологии на опыте применения интерактивных песочниц»; «Использование технологии дифференцированного обучения на занятиях по </w:t>
      </w:r>
      <w:proofErr w:type="spellStart"/>
      <w:r>
        <w:rPr>
          <w:color w:val="000000"/>
        </w:rPr>
        <w:t>бисероплетению</w:t>
      </w:r>
      <w:proofErr w:type="spellEnd"/>
      <w:r>
        <w:rPr>
          <w:color w:val="000000"/>
        </w:rPr>
        <w:t>».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решения всех поставленных мастером – педагогом задач важно разработать четкий </w:t>
      </w:r>
      <w:r>
        <w:rPr>
          <w:b/>
          <w:bCs/>
          <w:color w:val="000000"/>
        </w:rPr>
        <w:t>план проведения</w:t>
      </w:r>
      <w:r>
        <w:rPr>
          <w:color w:val="000000"/>
        </w:rPr>
        <w:t> мастер – класса, определить последовательность действий и предполагаемые временные рамки их осуществления.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3. </w:t>
      </w:r>
      <w:r>
        <w:rPr>
          <w:b/>
          <w:bCs/>
          <w:color w:val="000000"/>
          <w:u w:val="single"/>
        </w:rPr>
        <w:t>План мастер – класса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Вступление</w:t>
      </w:r>
      <w:r>
        <w:rPr>
          <w:color w:val="000000"/>
        </w:rPr>
        <w:t>. Проводящий мастер-класс педагог знакомит слушателей с темой предстоящего занятия, его целью и задачами, кратко освещает его содержание.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Теоретическая</w:t>
      </w:r>
      <w:r>
        <w:rPr>
          <w:color w:val="000000"/>
        </w:rPr>
        <w:t> часть мастер – класса для педагогов изобразительного и декоративно-прикладного искусства включает в себя </w:t>
      </w:r>
      <w:r>
        <w:rPr>
          <w:b/>
          <w:bCs/>
          <w:color w:val="000000"/>
        </w:rPr>
        <w:t>технологическую</w:t>
      </w:r>
      <w:r>
        <w:rPr>
          <w:color w:val="000000"/>
        </w:rPr>
        <w:t> и </w:t>
      </w:r>
      <w:r>
        <w:rPr>
          <w:b/>
          <w:bCs/>
          <w:color w:val="000000"/>
        </w:rPr>
        <w:t>методическую</w:t>
      </w:r>
      <w:r>
        <w:rPr>
          <w:color w:val="000000"/>
        </w:rPr>
        <w:t> части: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Технологическая часть</w:t>
      </w:r>
      <w:r>
        <w:rPr>
          <w:color w:val="000000"/>
        </w:rPr>
        <w:t>: </w:t>
      </w:r>
    </w:p>
    <w:p w:rsidR="00B30505" w:rsidRDefault="00B30505" w:rsidP="00B305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Демонстрация изделий либо элементов </w:t>
      </w:r>
      <w:proofErr w:type="gramStart"/>
      <w:r>
        <w:rPr>
          <w:color w:val="000000"/>
        </w:rPr>
        <w:t xml:space="preserve">изделий </w:t>
      </w:r>
      <w:r w:rsidR="005970BF">
        <w:rPr>
          <w:color w:val="000000"/>
        </w:rPr>
        <w:t>,</w:t>
      </w:r>
      <w:proofErr w:type="gramEnd"/>
      <w:r w:rsidR="005970BF">
        <w:rPr>
          <w:color w:val="000000"/>
        </w:rPr>
        <w:t xml:space="preserve"> </w:t>
      </w:r>
      <w:r>
        <w:rPr>
          <w:color w:val="000000"/>
        </w:rPr>
        <w:t>изготовленных по технологии, представляемой автором. Может подаваться в виде слайд – шоу или мини - выставки изделий автора и его учеников. Демонстрация фотографий, слайдов или изделий сопровождается соответст</w:t>
      </w:r>
      <w:r w:rsidR="005970BF">
        <w:rPr>
          <w:color w:val="000000"/>
        </w:rPr>
        <w:t>вующими комментариями</w:t>
      </w:r>
      <w:r w:rsidR="00EE5376">
        <w:rPr>
          <w:color w:val="000000"/>
        </w:rPr>
        <w:t xml:space="preserve"> </w:t>
      </w:r>
      <w:proofErr w:type="gramStart"/>
      <w:r w:rsidR="005970BF">
        <w:rPr>
          <w:color w:val="000000"/>
        </w:rPr>
        <w:t>(</w:t>
      </w:r>
      <w:r>
        <w:rPr>
          <w:color w:val="000000"/>
        </w:rPr>
        <w:t xml:space="preserve"> различные</w:t>
      </w:r>
      <w:proofErr w:type="gramEnd"/>
      <w:r>
        <w:rPr>
          <w:color w:val="000000"/>
        </w:rPr>
        <w:t xml:space="preserve"> виды дизайнерских изделий, выполненных с применением освещаемых в мастер – классе технологических приемов. </w:t>
      </w:r>
    </w:p>
    <w:p w:rsidR="00B30505" w:rsidRDefault="00B30505" w:rsidP="00B305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Ознакомление аудитории с оборудованием, инструментами и материалами, необходимыми для изготовления данного изделия: подготовка материала, необходимые требования к его качеству, виды применяемого ручного инструмента и оборудования, его правильное использование, техника безопасности при работе с ним. </w:t>
      </w:r>
    </w:p>
    <w:p w:rsidR="00B30505" w:rsidRDefault="00B30505" w:rsidP="00B305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Пошаговая демонстрация одного или нескольких технологических приемов изготовления изделия или его элементов. Автор показывает слушателям технологический прием на заготовке или представляет компьютерную презентацию в виде серии фотографий, наглядно демонстрирующих все этапы выполнения изделия. 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Методическая часть</w:t>
      </w:r>
      <w:r>
        <w:rPr>
          <w:color w:val="000000"/>
        </w:rPr>
        <w:t> включает особенности преподавания данной технологии на занятиях с детьми. Мастер – педагог обращает особое внимание коллег на следующие аспекты: </w:t>
      </w:r>
      <w:r>
        <w:rPr>
          <w:color w:val="000000"/>
        </w:rPr>
        <w:br/>
      </w:r>
    </w:p>
    <w:p w:rsidR="00B30505" w:rsidRDefault="00B30505" w:rsidP="00B305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Возрастная группа обучаемых с учетом требований техники безопасности. </w:t>
      </w:r>
    </w:p>
    <w:p w:rsidR="00B30505" w:rsidRDefault="00B30505" w:rsidP="00B305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 занятий по данной технологии в детском коллективе. </w:t>
      </w:r>
    </w:p>
    <w:p w:rsidR="00B30505" w:rsidRDefault="00B30505" w:rsidP="00B305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Техническое оснащение: возможность преподавания данной технологии в кабинетах, не оснащенных специальным оборудованием. </w:t>
      </w:r>
    </w:p>
    <w:p w:rsidR="00B30505" w:rsidRDefault="00B30505" w:rsidP="00B305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Обоснование выбора материала и инструментов при работе с детьми: дос</w:t>
      </w:r>
      <w:r w:rsidR="00EE5376">
        <w:rPr>
          <w:color w:val="000000"/>
        </w:rPr>
        <w:t xml:space="preserve">тупность, соответствие </w:t>
      </w:r>
      <w:proofErr w:type="spellStart"/>
      <w:r w:rsidR="00EE5376">
        <w:rPr>
          <w:color w:val="000000"/>
        </w:rPr>
        <w:t>санитарно</w:t>
      </w:r>
      <w:proofErr w:type="spellEnd"/>
      <w:r w:rsidR="00EE5376">
        <w:rPr>
          <w:color w:val="000000"/>
        </w:rPr>
        <w:t xml:space="preserve"> -</w:t>
      </w:r>
      <w:r>
        <w:rPr>
          <w:color w:val="000000"/>
        </w:rPr>
        <w:t>техническим нормам. </w:t>
      </w:r>
    </w:p>
    <w:p w:rsidR="00B30505" w:rsidRDefault="00B30505" w:rsidP="00B305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Хронометраж занятия: сколько времени в среднем занимает изготовление изделия по данной технологии, на сколько занятий определенной длительности оно рассчитано. 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Строго отделять технологическую от методической части необязательно. Желательно по ходу демонстрации материалов, инструментов и технологических приемов отдельно освещать методические аспекты и особенности работы с детским коллективом.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Практическая часть</w:t>
      </w:r>
      <w:r>
        <w:rPr>
          <w:color w:val="000000"/>
        </w:rPr>
        <w:t xml:space="preserve">. Педагоги под руководством педагога – мастера из заранее подготовленных им материалов (заготовок) выполняют практическое задание, основанное на технологических приемах, продемонстрированных в теоретической части мастер – класса. Инструментами и материалами слушателей обеспечивает проводящий мастер – класс педагог. В отдельных случаях можно заранее оговорить с участниками мастер -класса </w:t>
      </w:r>
      <w:proofErr w:type="spellStart"/>
      <w:r>
        <w:rPr>
          <w:color w:val="000000"/>
        </w:rPr>
        <w:t>самообеспечение</w:t>
      </w:r>
      <w:proofErr w:type="spellEnd"/>
      <w:r>
        <w:rPr>
          <w:color w:val="000000"/>
        </w:rPr>
        <w:t xml:space="preserve"> материалом в необходимом количестве.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Лучше всего, когда итогом выполнения практической части становится готовое изделие. При подготовке мастер – класса необходимо учесть сложность предлагаемого практического задания (это особенно важно, если мастер – класс ориентирован на новичков) и возможность его выполнения за определенное (непродолжительное!)  время, поэтому изделие должно быть простым (например: салфетка, открыт</w:t>
      </w:r>
      <w:r w:rsidR="00BC11CF">
        <w:rPr>
          <w:color w:val="000000"/>
        </w:rPr>
        <w:t xml:space="preserve">ка, саше, украшение, </w:t>
      </w:r>
      <w:proofErr w:type="gramStart"/>
      <w:r w:rsidR="00BC11CF">
        <w:rPr>
          <w:color w:val="000000"/>
        </w:rPr>
        <w:t xml:space="preserve">панно </w:t>
      </w:r>
      <w:r>
        <w:rPr>
          <w:color w:val="000000"/>
        </w:rPr>
        <w:t>)</w:t>
      </w:r>
      <w:proofErr w:type="gramEnd"/>
      <w:r>
        <w:rPr>
          <w:color w:val="000000"/>
        </w:rPr>
        <w:t>. Можно в качестве практического задания предложить изготовление отдельного законченного элемента изделия (например, бусина, декоративная вставка, витраж) и предложить различные способы применения его в изделиях (украшение с использованием бусин или вставок, витражный фонарик).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Иногда мастер – класс проходит без практической части, автор ограничивается подробным дистанционным показом, но в декоративно – прикладном искусстве, прежде всего, очень важно индивидуальное исполнение, и педагогу-прикладнику необходимо «почувствовать» материал и инструмент, собственноручно выполнить тот или иной прием. Тем более что прежде, чем предложить что-то своим ученикам, педагог всегда «опробует» новую технологию на себе.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Обсуждение мастер – класса</w:t>
      </w:r>
      <w:r>
        <w:rPr>
          <w:color w:val="000000"/>
        </w:rPr>
        <w:t> включает вопросы руководителю мастер – класса, обмен опытом его участников. Мастер – педагог, учитывая пожелания своей аудитории, рекомендует литературу, интернет – сайты для получения дополнительной информации по данному вопросу, курсы и семинары для повышения квалификации и приобретения творческого опыта, информирует, где можно приобрести материалы и инструменты, какие выставки стоит посетить (в том числе вместе с детьми).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время проведения мастер – класса можно смонтировать </w:t>
      </w:r>
      <w:r>
        <w:rPr>
          <w:b/>
          <w:bCs/>
          <w:color w:val="000000"/>
        </w:rPr>
        <w:t>мини – выставку</w:t>
      </w:r>
      <w:r>
        <w:rPr>
          <w:color w:val="000000"/>
        </w:rPr>
        <w:t> из работ педагога – мастера и его учеников, экспонаты которой использовать как наглядные примеры для демонстрации применения определенной технологии на практике.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Интернет- ресурсы: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7030A0"/>
          <w:sz w:val="21"/>
          <w:szCs w:val="21"/>
        </w:rPr>
        <w:t>1. </w:t>
      </w:r>
      <w:hyperlink r:id="rId6" w:history="1">
        <w:r>
          <w:rPr>
            <w:rStyle w:val="a4"/>
            <w:color w:val="7030A0"/>
          </w:rPr>
          <w:t>http://cdt-logos.ru/component/option,com_frontpage/Itemid,1/</w:t>
        </w:r>
      </w:hyperlink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7030A0"/>
        </w:rPr>
        <w:t>2. </w:t>
      </w:r>
      <w:r>
        <w:rPr>
          <w:color w:val="7030A0"/>
          <w:u w:val="single"/>
        </w:rPr>
        <w:t>http://cdtor.ru/pedagogam/nauchno-metodicheskaya-deyatelnost/master-klassy/406-metodicheskie-rekomendatsii-master-klass-kak-forma-informalnogo-obrazovaniya-pedagogov-tekhnologiya-provedeniya-master-klassa</w:t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7030A0"/>
        </w:rPr>
        <w:t>3. </w:t>
      </w:r>
      <w:hyperlink r:id="rId7" w:history="1">
        <w:r>
          <w:rPr>
            <w:rStyle w:val="a4"/>
            <w:color w:val="0066FF"/>
          </w:rPr>
          <w:t>http://ivmarden.ucoz.ru/5/master-klass.pdf</w:t>
        </w:r>
      </w:hyperlink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7030A0"/>
          <w:sz w:val="21"/>
          <w:szCs w:val="21"/>
        </w:rPr>
        <w:t>4. </w:t>
      </w:r>
      <w:hyperlink r:id="rId8" w:history="1">
        <w:r>
          <w:rPr>
            <w:rStyle w:val="a4"/>
            <w:rFonts w:ascii="Arial" w:hAnsi="Arial" w:cs="Arial"/>
            <w:color w:val="0066FF"/>
            <w:sz w:val="21"/>
            <w:szCs w:val="21"/>
          </w:rPr>
          <w:t>http://ddtomut.ucoz.ru/metod/metodicheskie_rekomendicii_mk.pdf</w:t>
        </w:r>
      </w:hyperlink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7030A0"/>
          <w:sz w:val="21"/>
          <w:szCs w:val="21"/>
        </w:rPr>
        <w:t>5. </w:t>
      </w:r>
      <w:hyperlink r:id="rId9" w:history="1">
        <w:r>
          <w:rPr>
            <w:rStyle w:val="a4"/>
            <w:rFonts w:ascii="Arial" w:hAnsi="Arial" w:cs="Arial"/>
            <w:color w:val="0046B1"/>
            <w:sz w:val="21"/>
            <w:szCs w:val="21"/>
          </w:rPr>
          <w:t>https://infourok.ru/metodicheskie-rekomendacii-po-organizacii-i-provedeniyu-masterklassov-1242684.html</w:t>
        </w:r>
      </w:hyperlink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7030A0"/>
          <w:sz w:val="21"/>
          <w:szCs w:val="21"/>
        </w:rPr>
        <w:t>6. </w:t>
      </w:r>
      <w:hyperlink r:id="rId10" w:history="1">
        <w:r>
          <w:rPr>
            <w:rStyle w:val="a4"/>
            <w:rFonts w:ascii="Arial" w:hAnsi="Arial" w:cs="Arial"/>
            <w:color w:val="0066FF"/>
            <w:sz w:val="21"/>
            <w:szCs w:val="21"/>
          </w:rPr>
          <w:t>https://kopilkaurokov.ru/vneurochka/prochee/</w:t>
        </w:r>
      </w:hyperlink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7. </w:t>
      </w:r>
      <w:hyperlink r:id="rId11" w:history="1">
        <w:r>
          <w:rPr>
            <w:rStyle w:val="a4"/>
            <w:rFonts w:ascii="Arial" w:hAnsi="Arial" w:cs="Arial"/>
            <w:color w:val="0066FF"/>
            <w:sz w:val="21"/>
            <w:szCs w:val="21"/>
          </w:rPr>
          <w:t>http://ped-kopilka.ru/blogs/jbanov-aleksandr/rekomendaci-dlja-koleg.html</w:t>
        </w:r>
      </w:hyperlink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0505" w:rsidRDefault="00B30505" w:rsidP="00B30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506C0" w:rsidRDefault="004506C0"/>
    <w:sectPr w:rsidR="0045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CE2"/>
    <w:multiLevelType w:val="multilevel"/>
    <w:tmpl w:val="E068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B704E"/>
    <w:multiLevelType w:val="multilevel"/>
    <w:tmpl w:val="7C58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05B58"/>
    <w:multiLevelType w:val="multilevel"/>
    <w:tmpl w:val="1C3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30D2E"/>
    <w:multiLevelType w:val="multilevel"/>
    <w:tmpl w:val="AF32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17DA7"/>
    <w:multiLevelType w:val="multilevel"/>
    <w:tmpl w:val="90AC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1B78F0"/>
    <w:multiLevelType w:val="multilevel"/>
    <w:tmpl w:val="AA26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05"/>
    <w:rsid w:val="004506C0"/>
    <w:rsid w:val="005970BF"/>
    <w:rsid w:val="00B30505"/>
    <w:rsid w:val="00B52759"/>
    <w:rsid w:val="00BC11CF"/>
    <w:rsid w:val="00E324EB"/>
    <w:rsid w:val="00E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7CD3"/>
  <w15:chartTrackingRefBased/>
  <w15:docId w15:val="{02ADC472-957F-405A-9744-36B47680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0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ddtomut.ucoz.ru%2Fmetod%2Fmetodicheskie_rekomendicii_mk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ivmarden.ucoz.ru%2F5%2Fmaster-klas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cdt-logos.ru%2Fcomponent%2Foption%2Ccom_frontpage%2FItemid%2C1%2F" TargetMode="External"/><Relationship Id="rId11" Type="http://schemas.openxmlformats.org/officeDocument/2006/relationships/hyperlink" Target="https://infourok.ru/go.html?href=http%3A%2F%2Fped-kopilka.ru%2Fblogs%2Fjbanov-aleksandr%2Frekomendaci-dlja-koleg.html" TargetMode="External"/><Relationship Id="rId5" Type="http://schemas.openxmlformats.org/officeDocument/2006/relationships/hyperlink" Target="https://infourok.ru/go.html?href=http%3A%2F%2Fpandia.ru%2Ftext%2Fcategory%2Fapplikatciya%2F" TargetMode="External"/><Relationship Id="rId10" Type="http://schemas.openxmlformats.org/officeDocument/2006/relationships/hyperlink" Target="https://infourok.ru/go.html?href=https%3A%2F%2Fkopilkaurokov.ru%2Fvneurochka%2Fprochee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infourok.ru%2Fmetodicheskie-rekomendacii-po-organizacii-i-provedeniyu-masterklassov-12426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2047</Words>
  <Characters>11671</Characters>
  <Application>Microsoft Office Word</Application>
  <DocSecurity>0</DocSecurity>
  <Lines>97</Lines>
  <Paragraphs>27</Paragraphs>
  <ScaleCrop>false</ScaleCrop>
  <Company>Советский</Company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Аббасова М.Л.</dc:creator>
  <cp:keywords/>
  <dc:description/>
  <cp:lastModifiedBy>Аббасова М.Л.</cp:lastModifiedBy>
  <cp:revision>6</cp:revision>
  <dcterms:created xsi:type="dcterms:W3CDTF">2020-05-28T10:59:00Z</dcterms:created>
  <dcterms:modified xsi:type="dcterms:W3CDTF">2020-05-28T11:09:00Z</dcterms:modified>
</cp:coreProperties>
</file>