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2F6" w:rsidRPr="005942F6" w:rsidRDefault="005942F6" w:rsidP="005942F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4EE0" w:rsidRPr="002E1CAF" w:rsidRDefault="00D01AB6" w:rsidP="00CA718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E1CAF">
        <w:rPr>
          <w:rFonts w:ascii="Times New Roman" w:hAnsi="Times New Roman" w:cs="Times New Roman"/>
          <w:b/>
          <w:sz w:val="28"/>
          <w:szCs w:val="28"/>
        </w:rPr>
        <w:t>Образовательная среда. Введение в тему</w:t>
      </w:r>
    </w:p>
    <w:bookmarkEnd w:id="0"/>
    <w:p w:rsidR="005942F6" w:rsidRPr="00E6565A" w:rsidRDefault="005942F6" w:rsidP="00CA718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(Материал подготовлен Сомовой Л.В., старшим методистом УМС ИМО по Советскому району г.Казани</w:t>
      </w:r>
      <w:r w:rsidR="002E1CAF">
        <w:rPr>
          <w:rFonts w:ascii="Times New Roman" w:hAnsi="Times New Roman" w:cs="Times New Roman"/>
          <w:b/>
          <w:sz w:val="24"/>
          <w:szCs w:val="24"/>
        </w:rPr>
        <w:t>, для методического семинара заместителей директора по УР 6.10.2021г.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D01AB6" w:rsidRPr="00CA7189" w:rsidRDefault="00D01AB6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современном этапе развития общества вопросы тщательного изучения такого феномена, как образовательная среда, в общей проблематике исследований качества образования выходят на первый план. Если в ХХ веке в условиях доминирования репродуктивной модели обучения почти всю совокупность образовательных результатов обеспечивал учитель, и, соответственно, практически только от его знаний и способности их передать зависело качество подготовки выпускников, то сегодня в связи с востребованностью компетентного подхода, который, помимо способности воспроизводить знания, требует от человека учебной самостоятельности, навыков сотрудничества и конкуренции, работы в виртуальных средах, умения исследовать и проектировать, критично важным становится все окружение ребенка. Мы можем говорить о том, что в современном образовании педагогическое влияние на детей имеет распределенный характер, и ключевую роль играют сами принципы, согласно которым строится окружение учеников. В широком смысле среда — это все составляющие окружения человека, их характеристики и связи между ними. Следовательно, говоря о среде, мы имеем в виду и архитектуру зданий, и предметно-пространственную организацию, и цифровые технологии, и современное оборудование, и навигацию, и методическую оснащенность, и характер взаимодействия обучающих и обучаемых, и сообщество сверстников, и то, насколько в образовательном процессе используются социокультурное ресурсы района, города, страны, мира.</w:t>
      </w:r>
    </w:p>
    <w:p w:rsidR="00B15D44" w:rsidRPr="00CA7189" w:rsidRDefault="00B15D44" w:rsidP="00CA7189">
      <w:pPr>
        <w:spacing w:after="450" w:line="240" w:lineRule="auto"/>
        <w:ind w:firstLine="709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Ж.Ж. Руссо одним из первых начал трактовать </w:t>
      </w:r>
      <w:r w:rsidRPr="00CA7189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«среду»</w:t>
      </w:r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как поле для развития личности. По мнению учёного для формирования эффективной воспитательной системы необходимо создать особую «образовательную среду», в которой были бы уравновешены потребности и возможности ученика. Такая среда позволяет развить внутренний стержень, свободу выбора, независимость, так как подразумевает упор не на количество полученных знаний, а на способность выбирать свой индивидуальный путь в </w:t>
      </w:r>
      <w:hyperlink r:id="rId5" w:tooltip="Познания" w:history="1">
        <w:r w:rsidRPr="00CA7189">
          <w:rPr>
            <w:rStyle w:val="a3"/>
            <w:rFonts w:ascii="Times New Roman" w:hAnsi="Times New Roman" w:cs="Times New Roman"/>
            <w:color w:val="0645AD"/>
            <w:sz w:val="24"/>
            <w:szCs w:val="24"/>
            <w:shd w:val="clear" w:color="auto" w:fill="FFFFFF"/>
          </w:rPr>
          <w:t>познании</w:t>
        </w:r>
      </w:hyperlink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 на самостоятельность в принятии решений</w:t>
      </w:r>
    </w:p>
    <w:p w:rsidR="00B15D44" w:rsidRPr="00CA7189" w:rsidRDefault="00B15D4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 отечественной педагогике понятие </w:t>
      </w:r>
      <w:r w:rsidRPr="00CA7189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«среды»</w:t>
      </w:r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начало входить в научный оборот в начале XX века. «</w:t>
      </w:r>
      <w:r w:rsidRPr="00CA7189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Педагогику среды</w:t>
      </w:r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 разрабатывал С.Т. </w:t>
      </w:r>
      <w:proofErr w:type="spellStart"/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Шацкий</w:t>
      </w:r>
      <w:proofErr w:type="spellEnd"/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 </w:t>
      </w:r>
      <w:r w:rsidRPr="00CA7189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общественная среда</w:t>
      </w:r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 ребенка описывается в трудах П.П. </w:t>
      </w:r>
      <w:proofErr w:type="spellStart"/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Блонского</w:t>
      </w:r>
      <w:proofErr w:type="spellEnd"/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 </w:t>
      </w:r>
      <w:r w:rsidRPr="00CA7189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окружающая среда</w:t>
      </w:r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у А.С. Макаренко» </w:t>
      </w:r>
      <w:hyperlink r:id="rId6" w:anchor="cite_note-multiple-5" w:history="1">
        <w:r w:rsidRPr="00CA7189">
          <w:rPr>
            <w:rStyle w:val="a3"/>
            <w:rFonts w:ascii="Times New Roman" w:hAnsi="Times New Roman" w:cs="Times New Roman"/>
            <w:color w:val="0645AD"/>
            <w:sz w:val="24"/>
            <w:szCs w:val="24"/>
            <w:shd w:val="clear" w:color="auto" w:fill="FFFFFF"/>
            <w:vertAlign w:val="superscript"/>
          </w:rPr>
          <w:t>[5]</w:t>
        </w:r>
      </w:hyperlink>
      <w:r w:rsidRPr="00CA718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</w:t>
      </w:r>
    </w:p>
    <w:p w:rsidR="00D01AB6" w:rsidRPr="00CA7189" w:rsidRDefault="00D01AB6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словаре С. И. Ожегова дается обобщенное понимание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среды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следующих значениях:</w:t>
      </w:r>
    </w:p>
    <w:p w:rsidR="00D01AB6" w:rsidRPr="00CA7189" w:rsidRDefault="00D01AB6" w:rsidP="00CA7189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среда как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окружение,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совокупность природных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условий,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которых протекает деятельность человеческого общества, организмов.</w:t>
      </w:r>
    </w:p>
    <w:p w:rsidR="00D01AB6" w:rsidRPr="00CA7189" w:rsidRDefault="00D01AB6" w:rsidP="00CA7189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среда как окружающие социально-бытовые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условия,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обстановка, а также совокупность людей, связанных общностью этих условий.</w:t>
      </w:r>
    </w:p>
    <w:p w:rsidR="00D01AB6" w:rsidRPr="00CA7189" w:rsidRDefault="00D01AB6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Большом советском энциклопедическом словаре дается толкование понятия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«среда социальная».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Оно представлена как окружающие человека общественно-материальные и духовные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условия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его существования и деятельности</w:t>
      </w:r>
    </w:p>
    <w:p w:rsidR="00D01AB6" w:rsidRPr="00CA7189" w:rsidRDefault="00D01AB6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Педагогическом словаре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среда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широком антропологическом смысле) — совокупность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условий,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окружающих человека и взаимодействующих с ним как с организмом и личностью.</w:t>
      </w:r>
    </w:p>
    <w:p w:rsidR="00D01AB6" w:rsidRPr="00CA7189" w:rsidRDefault="00D01AB6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Определимся теперь со словосочетанием «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образовательная среда», 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одним из видов среды вообще.</w:t>
      </w:r>
    </w:p>
    <w:p w:rsidR="00D01AB6" w:rsidRPr="00CA7189" w:rsidRDefault="00D01AB6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в педагогической науке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образовательная среда 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позиций системного подхода выступает как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подсистема социокультурной среды,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являясь совокупностью исторически сложившихся факторов, обстоятельств, ситуаций, то есть как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целостность специально организованных педагогических условий развития личности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(273).</w:t>
      </w:r>
    </w:p>
    <w:p w:rsidR="00D01AB6" w:rsidRPr="00CA7189" w:rsidRDefault="00D01AB6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Социокультурная среда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это сложная структура общественных, материальных и духовных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условий,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которых реализуется жизнедеятельность человека. Человек находится в постоянном взаимодействии с социокультурной средой.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Результатами такого взаимодействия являются обучение и воспитание, развитие индивидуальности, определяющей возможности влияния на эту среду.</w:t>
      </w:r>
    </w:p>
    <w:p w:rsidR="00D01AB6" w:rsidRPr="00CA7189" w:rsidRDefault="00D01AB6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науке нет единого подхода к трактовке понятия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«образовательная среда»,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нет общего представления о ее свойствах, структуре. Теория образовательной среды находится в стадии разработки, — исследователи рассматривают этот феномен в различных масштабах с позиций философии, педагогики, психологии, информатики и других наук.</w:t>
      </w:r>
    </w:p>
    <w:p w:rsidR="00B15D44" w:rsidRPr="00CA7189" w:rsidRDefault="00B15D44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AB6" w:rsidRPr="00CA7189" w:rsidRDefault="00D01AB6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современной педагогике изучением вопроса определения образовательной среды занимаются такие исследователи, как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Н.Б.Крылова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Г.Н.Сериков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В.А.Козырев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И.К.Шалаев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А.А.Веряев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Г.Ю.Беляев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В.В.Рубцов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1AB6" w:rsidRPr="00CA7189" w:rsidRDefault="00D01AB6" w:rsidP="00CA7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целом, в современной педагогике образовательная среда — это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совокупность условий, позволяющих раскрыть весь спектр интересов и способностей обучаемых и обеспечивающих их активную позицию в образовательном процессе, а также личностное развитие и саморазвитие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(29, с. 59—62).</w:t>
      </w:r>
    </w:p>
    <w:p w:rsidR="00D01AB6" w:rsidRPr="00CA7189" w:rsidRDefault="00D01AB6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образовательная среда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рассматривается педагогическим научным сообществом как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проектируемая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создаваемая 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субъектами образования (педагогами, обучающимися, их родителями, социальными партнерами образовательного учреждения и т. д.)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область их совместной деятельности,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где между ними и образовательными системами (их элементами) начинают выстраиваться определенные связи и отношения, обеспечивающие реализацию личных и социальных целей образования.</w:t>
      </w:r>
    </w:p>
    <w:p w:rsidR="00D01AB6" w:rsidRPr="00CA7189" w:rsidRDefault="00D01AB6" w:rsidP="00CA7189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Серьезный вклад в развитие представлений об образовательной среде внес В. А.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Ясвин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трактует образовательную среду как </w:t>
      </w:r>
      <w:r w:rsidRPr="00CA7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систему влияний и условий формирования личности по заданному образцу, а также возможностей для ее развития, содержащихся в социальном и пространственно-предметном окружении.</w:t>
      </w:r>
    </w:p>
    <w:p w:rsidR="00D01AB6" w:rsidRPr="00CA7189" w:rsidRDefault="00D01AB6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Сегодня можно констатировать, что в ключевых документах федерального уровня, а именно ФЗ-273 «Об образовании в Российской Федерации», Федеральных государственных образовательных стандартах (ФГОС), за исключением ФГОС дошкольного образования, в примерных основных образовательных программах (ПООП), понятие образовательной среды не определено, хотя иногда и используется, а критерии качества современной образовательной среды для школы не сформулированы. </w:t>
      </w:r>
    </w:p>
    <w:p w:rsidR="007A4CC5" w:rsidRPr="00CA7189" w:rsidRDefault="007A4CC5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Последствия неопределенного нормативного статуса понятия «образовательная среда» и отсутствие обоснованных критериев ее качества имеет ряд негативных последствий. В частности, это понятие фактически не встречается в основных образовательных программах школ (так как они пишутся на основании ФГОС и с учетом ПООП) и, следовательно, не является точкой приложения усилий педагогических коллективов; региональные органы управления образованием лишены внятных ориентиров с точки зрения материально-технического оснащения образовательных организаций; педагоги не получают достаточной информации и методической поддержки для того, чтобы полностью реализовывать содержательный потенциал даже уже имеющейся инфраструктуры. В результате в школах образовательную среду и ее параметры регулирует не образование, а органы санитарного и противопожарного надзора.</w:t>
      </w:r>
    </w:p>
    <w:p w:rsidR="007A4CC5" w:rsidRPr="00CA7189" w:rsidRDefault="007A4CC5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Говоря об оснащенности регионов, уместно сослаться на результаты исследования, проведенного в 2016–2017 году НИУ Высшей школой экономики и корпорацией «Российский учебник», где на основании показателей, связанных с кадровым, материально-техническим и информационно-методическим обеспечением, а также инклюзией рассчитывался индекс общего состояния инфраструктуры российского образования в разрезе регионов. Авторы подчеркивают, что несмотря на внимание к ресурсному обеспечению системы образования со стороны государства, потенциал развития образовательной инфраструктуры регионов реализован не в полной мере</w:t>
      </w:r>
      <w:r w:rsidR="00282BF4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(среднее значение по РФ интегрального образовательного индекса составляет 0,48).</w:t>
      </w:r>
    </w:p>
    <w:p w:rsidR="00282BF4" w:rsidRPr="00CA7189" w:rsidRDefault="00282BF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оценкам многих экспертов, качественно выстроенная и методически продуманная образовательная среда позволяет обеспечить не только доступность и результативность, но и снизить расходы на образование и обеспечить безопасность обучающихся.</w:t>
      </w:r>
    </w:p>
    <w:p w:rsidR="005D7657" w:rsidRPr="00CA7189" w:rsidRDefault="005D7657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образовательной среды</w:t>
      </w:r>
    </w:p>
    <w:p w:rsidR="005D7657" w:rsidRPr="0016278C" w:rsidRDefault="005D7657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образовательная среда шко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лы имеет следующую структуру: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 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1. 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Пространственно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–семантический компонент (архитектурно–эстетическая организация жизненного пространства школь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ников, герб, традиции и др.).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 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 Содержательно–методический компонент (концепции обучения и воспитания, </w:t>
      </w:r>
      <w:hyperlink r:id="rId7" w:tooltip="Образовательные программы" w:history="1">
        <w:r w:rsidRPr="0016278C">
          <w:rPr>
            <w:rFonts w:ascii="Times New Roman" w:eastAsia="Times New Roman" w:hAnsi="Times New Roman" w:cs="Times New Roman"/>
            <w:color w:val="0066CC"/>
            <w:sz w:val="24"/>
            <w:szCs w:val="24"/>
            <w:bdr w:val="none" w:sz="0" w:space="0" w:color="auto" w:frame="1"/>
            <w:lang w:eastAsia="ru-RU"/>
          </w:rPr>
          <w:t>образовательные программы</w:t>
        </w:r>
      </w:hyperlink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формы и методы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организации обучения и др.).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 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3. 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Коммуникационно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–организационный компонент (особенности субъектов образовательной среды, коммуникационная сфера, особенности управленческой культуры).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 </w:t>
      </w:r>
    </w:p>
    <w:p w:rsidR="005D7657" w:rsidRPr="0016278C" w:rsidRDefault="005D7657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(Витольд Альбертович) в образовательной среде в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ыделяет следующие компоненты: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 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1. 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Пространственно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–архитектурный (предметная среда, о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кружающая учителя и ученика).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 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2. Социальный (определяется особой формой 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детско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–взросло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й общности).</w:t>
      </w:r>
      <w:r w:rsidR="00062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 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3. 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Психодидактический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(содержание образовательного процесса, осваиваемые ребенком способы действий, организация обучения).</w:t>
      </w:r>
    </w:p>
    <w:p w:rsidR="005D7657" w:rsidRPr="0016278C" w:rsidRDefault="005D7657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Таким образом, образовательная среда представляет собой совокупность материальных факторов образовательного процесса, межличностных отношений, которые устанавливают субъекты образования и специально организованных </w:t>
      </w:r>
      <w:proofErr w:type="spellStart"/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психолого</w:t>
      </w:r>
      <w:proofErr w:type="spellEnd"/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–педагогических условий для формирования и развития личности.</w:t>
      </w:r>
    </w:p>
    <w:p w:rsidR="005D7657" w:rsidRPr="00CA7189" w:rsidRDefault="005D7657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6D4" w:rsidRPr="00CA7189" w:rsidRDefault="00BC46D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будут сформулированы отечественные и зарубежные подходы к исследованию и формированию критериев современной образовательной среды, а также обозначены ключевые проблемы, стоящие на пути системной модернизации образовательной среды школ Российской Федерации.</w:t>
      </w:r>
    </w:p>
    <w:p w:rsidR="00BC46D4" w:rsidRPr="00CA7189" w:rsidRDefault="00BC46D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Подходы, используемые в международной практике для описания образовательной среды</w:t>
      </w:r>
    </w:p>
    <w:p w:rsidR="00BC46D4" w:rsidRPr="00CA7189" w:rsidRDefault="00BC46D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 международной практике можно выделить несколько подходов к оценке и развитию образовательной среды, которые формировались и реализовывались на протяжение последних лет и продолжают реализовываться сегодня.</w:t>
      </w:r>
    </w:p>
    <w:p w:rsidR="00BC46D4" w:rsidRPr="00CA7189" w:rsidRDefault="00BC46D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color w:val="009FEE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b/>
          <w:bCs/>
          <w:color w:val="009FEE"/>
          <w:sz w:val="24"/>
          <w:szCs w:val="24"/>
          <w:lang w:eastAsia="ru-RU"/>
        </w:rPr>
        <w:t>Выделим эти подходы:</w:t>
      </w:r>
    </w:p>
    <w:p w:rsidR="00BC46D4" w:rsidRPr="00CA7189" w:rsidRDefault="00BC46D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01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Изменение и развитие образовательной среды через оценку качества образования с помощью различных инструментов структурированного наблюдения (шкал) (США, Великобритания, Канада, Швеция, Германия)</w:t>
      </w:r>
    </w:p>
    <w:p w:rsidR="00BC46D4" w:rsidRPr="00CA7189" w:rsidRDefault="00BC46D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инструментов структурированного наблюдения — это оценка различных аспектов образовательной среды, таких как предметно-пространственная среда, взаимодействие воспитателя и ребенка или педагога и ученика, распределение времени на различные виды образовательной деятельности, а также условий, которые созданы для персонала и родителей.</w:t>
      </w:r>
    </w:p>
    <w:p w:rsidR="00BC46D4" w:rsidRPr="00CA7189" w:rsidRDefault="00BC46D4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сегодняшний день в международной практике используются следующие и </w:t>
      </w:r>
      <w:proofErr w:type="gram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proofErr w:type="gram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 серию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Environment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Rating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Scale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разработанную экспертами из Университета детского развития Северной Каролины Т. Хармс, Р.М.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Клифордом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, Д. 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Крайер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, входят:</w:t>
      </w:r>
    </w:p>
    <w:p w:rsidR="00F41497" w:rsidRPr="00CA7189" w:rsidRDefault="00BC46D4" w:rsidP="00CA7189">
      <w:pPr>
        <w:numPr>
          <w:ilvl w:val="0"/>
          <w:numId w:val="3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ITERS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(Infant/Toddler Environment Rating Scale) —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шкалы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ухода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малышей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F41497" w:rsidRPr="00CA7189" w:rsidRDefault="00BC46D4" w:rsidP="00CA7189">
      <w:pPr>
        <w:numPr>
          <w:ilvl w:val="0"/>
          <w:numId w:val="3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ECERS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(Early Childhood Environment Rating Scale) —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шкалы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комплексной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дошкольного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BC46D4" w:rsidRPr="00CA7189" w:rsidRDefault="00BC46D4" w:rsidP="00CA7189">
      <w:pPr>
        <w:numPr>
          <w:ilvl w:val="0"/>
          <w:numId w:val="3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SACERS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School-Age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Care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Environment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Rating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Scale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) — шкалы оценки образовательной среды в школах, которые были разработаны в США</w:t>
      </w:r>
    </w:p>
    <w:p w:rsidR="00F41497" w:rsidRPr="00E6565A" w:rsidRDefault="00BC46D4" w:rsidP="00CA7189">
      <w:pPr>
        <w:numPr>
          <w:ilvl w:val="0"/>
          <w:numId w:val="3"/>
        </w:numPr>
        <w:spacing w:before="100" w:beforeAutospacing="1" w:after="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FCCERS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656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Family</w:t>
      </w:r>
      <w:r w:rsidRPr="00E656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Child</w:t>
      </w:r>
      <w:r w:rsidRPr="00E656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Care</w:t>
      </w:r>
      <w:r w:rsidRPr="00E656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Environment</w:t>
      </w:r>
      <w:r w:rsidRPr="00E656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Rating</w:t>
      </w:r>
      <w:r w:rsidRPr="00E656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Scale</w:t>
      </w:r>
      <w:r w:rsidRPr="00E656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656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—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шкалы</w:t>
      </w:r>
      <w:r w:rsidRPr="00E656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</w:t>
      </w:r>
      <w:r w:rsidRPr="00E656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</w:t>
      </w:r>
      <w:r w:rsidRPr="00E656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семейном</w:t>
      </w:r>
      <w:r w:rsidRPr="00E656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воспитании</w:t>
      </w:r>
      <w:r w:rsidRPr="00E656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BC46D4" w:rsidRPr="00CA7189" w:rsidRDefault="00F41497" w:rsidP="00CA7189">
      <w:pPr>
        <w:numPr>
          <w:ilvl w:val="0"/>
          <w:numId w:val="3"/>
        </w:numPr>
        <w:spacing w:before="100" w:beforeAutospacing="1" w:after="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718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CLASS</w:t>
      </w:r>
      <w:r w:rsidRPr="00CA71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Classroom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Assessment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Scoring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71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System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) для наблюдения эффективности взаимодействия учителя и обучающихся в классной аудитории и сосредоточена на взаимодействии, которое направлено на повышение успеваемости ребенка и его социальное развитие.</w:t>
      </w:r>
    </w:p>
    <w:p w:rsidR="00F41497" w:rsidRPr="00CA7189" w:rsidRDefault="00F41497" w:rsidP="00CA7189">
      <w:pPr>
        <w:spacing w:before="100" w:beforeAutospacing="1" w:after="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эти инструменты объединяет то, что они дают не только объективные критерии для оценивания среды, но и являются для педагогов своеобразным навигатором качества.</w:t>
      </w:r>
    </w:p>
    <w:p w:rsidR="00F41497" w:rsidRPr="00CA7189" w:rsidRDefault="00F41497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02</w:t>
      </w: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Инновации, лежащие в области дизайна и архитектуры образовательной среды (Финляндия, Швеция, Дания, Норвегия, Голландия, Австралия и Новая Зеландия). Новые школы в этих странах — это здания будущего, сконструированные и построенные таким образом, что уже само здание вдохновляет на учебу, эффективно включает обучающихся в освоение новых навыков и знаний.</w:t>
      </w:r>
    </w:p>
    <w:p w:rsidR="00F41497" w:rsidRPr="00CA7189" w:rsidRDefault="00F41497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03</w:t>
      </w: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Взаимосвязь между средой и обучением, влияние физической среды на качество образовательных результатов (Норвегия, Австрия, Австралия Греция, Ирландия, Италия, Япония, Мексика, Новая Зеландия, Люксембург, Россия). 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исследование Университета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Салфорда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«Умные классные комнаты»</w:t>
      </w:r>
    </w:p>
    <w:p w:rsidR="00F41497" w:rsidRPr="00CA7189" w:rsidRDefault="00F41497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04</w:t>
      </w: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Школы устойчивого развития (Англия, Голландия, Финляндия, Швеция, Дания)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 — это центр нового района, будущего застраивающегося района или района с низким социально-экономическим уровнем. Образовательная организация играет роль центра местного сообщества,</w:t>
      </w:r>
    </w:p>
    <w:p w:rsidR="00F41497" w:rsidRPr="00CA7189" w:rsidRDefault="00F41497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05</w:t>
      </w: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Умная среда обучения (Армения, Нидерланды, Дания, Германия, Сингапур, Россия)</w:t>
      </w:r>
      <w:r w:rsidR="00C373DC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373DC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C373DC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рамках этой концепции все пространство школы становится универсальным и ориентированным на развитие детей, стимулирующим когнитивные, социально-эмоциональные навыки, а также физическое развитие детей. Вместо предметных классов (математика, русский язык, география, информатика) появляются классы, в которых можно провести любой урок любому из преподавателей или группе преподавателей.</w:t>
      </w:r>
    </w:p>
    <w:p w:rsidR="00C373DC" w:rsidRPr="00CA7189" w:rsidRDefault="00C373DC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среда может быть третьим учителем (Л. 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Малагуцци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) и может в значительной степени помогать учителю и ученикам. Однако, среда сама по себе не сможет улучшать качество образования, если учителя и учащиеся не станут использовать ее по назначению.</w:t>
      </w:r>
    </w:p>
    <w:p w:rsidR="00C373DC" w:rsidRPr="00CA7189" w:rsidRDefault="00C373DC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обучения всегда выходит на первый план, тем более при переходе на новый тип образовательной среды.</w:t>
      </w:r>
    </w:p>
    <w:p w:rsidR="00C373DC" w:rsidRPr="00CA7189" w:rsidRDefault="00C373DC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 характеристикам процесса обучения принято относить такие динамические и сложно поддающиеся объективному измерению факторы,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комфортный психологический климат, сложившийся в классе/группе;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доминирует способ детско-взрослой коммуникации (ориентированный на ребенка или на учителя);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 ли сказать, что у детей теплые дружеские отношения друг с другом и педагог действительно помогает решать конфликты и оказывает эмоциональную поддержку;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стимулируется ли горизонтальное общение учеников;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создаются ли условия для того, чтобы дети активно обсуждали действительно волнующие их проблемы и высказывали развернутые суждения;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поддерживается дисциплина;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45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вводятся ли новые предметные понятия с опорой на проектно-исследовательский опыт;</w:t>
      </w:r>
    </w:p>
    <w:p w:rsidR="00C373DC" w:rsidRPr="00CA7189" w:rsidRDefault="00C373DC" w:rsidP="00CA7189">
      <w:pPr>
        <w:numPr>
          <w:ilvl w:val="0"/>
          <w:numId w:val="4"/>
        </w:numPr>
        <w:spacing w:before="100" w:beforeAutospacing="1" w:after="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звучат ли в классе открытые дискуссионные вопросы и прочее.</w:t>
      </w:r>
    </w:p>
    <w:p w:rsidR="00C373DC" w:rsidRPr="00CA7189" w:rsidRDefault="00C373DC" w:rsidP="00CA71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Известные теоретические разработки К. Левина объясняли поведение человека как функцию от индивидуальности и окружения (среды). Именно поэтому важна не только среда, но и индивидуальность, и формы, и методы обучения.</w:t>
      </w:r>
    </w:p>
    <w:p w:rsidR="00C373DC" w:rsidRPr="00CA7189" w:rsidRDefault="00C373DC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Российский контекст</w:t>
      </w:r>
    </w:p>
    <w:p w:rsidR="00C373DC" w:rsidRPr="00CA7189" w:rsidRDefault="00C373DC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 России понятие «образовательная среда» объяснено в большей степени в психолого-педагогической науке, нежели в практике проектирования образовательных пространств. Методологическим основанием ключевых теоретических моделей, поименованных ниже, является культурно-историческая теория Л.С. Выготского.</w:t>
      </w:r>
    </w:p>
    <w:p w:rsidR="00C373DC" w:rsidRPr="00CA7189" w:rsidRDefault="00C373DC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Целесообразно коротко отметить основные научно-практические разработки.</w:t>
      </w:r>
    </w:p>
    <w:p w:rsidR="00C373DC" w:rsidRPr="00C85249" w:rsidRDefault="00C373DC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Эколого-личностная модель В.А. </w:t>
      </w:r>
      <w:proofErr w:type="spellStart"/>
      <w:r w:rsidRPr="00C85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Ясвина</w:t>
      </w:r>
      <w:proofErr w:type="spellEnd"/>
      <w:r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23996"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Разработанная В.А. </w:t>
      </w:r>
      <w:proofErr w:type="spellStart"/>
      <w:r w:rsidR="00423996"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>Ясвиным</w:t>
      </w:r>
      <w:proofErr w:type="spellEnd"/>
      <w:r w:rsidR="00423996"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векторная модель дает возможность описания, проектирования и экспертизы образовательной среды с использованием двух биполярных конструктов: «свобода-зависимость» и «активность-пассивность».</w:t>
      </w:r>
    </w:p>
    <w:p w:rsidR="00423996" w:rsidRPr="00C85249" w:rsidRDefault="00423996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5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Психодидактическая</w:t>
      </w:r>
      <w:proofErr w:type="spellEnd"/>
      <w:r w:rsidRPr="00C85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модель</w:t>
      </w:r>
      <w:r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предложена коллективом авторов: В.П. Лебедевой, В.А. </w:t>
      </w:r>
      <w:proofErr w:type="spellStart"/>
      <w:proofErr w:type="gramStart"/>
      <w:r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Орловым,В.А</w:t>
      </w:r>
      <w:proofErr w:type="spellEnd"/>
      <w:r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>Ясвиным</w:t>
      </w:r>
      <w:proofErr w:type="spellEnd"/>
      <w:r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>. В данной модели подчеркивается значимость учащегося как субъекта познания при погружении его в образовательную среду, специально моделированную образовательной организацией.</w:t>
      </w:r>
    </w:p>
    <w:p w:rsidR="00423996" w:rsidRPr="00C85249" w:rsidRDefault="00423996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Коммуникативно-ориентированная модель</w:t>
      </w:r>
      <w:r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образовательной среды разработана В.В. Рубцовым. Образовательная среда понимается им как форма сотрудничества, которое создает особые виды общности между учащимися и педагогами, а также между самими учащимися</w:t>
      </w:r>
    </w:p>
    <w:p w:rsidR="00F41497" w:rsidRPr="00C85249" w:rsidRDefault="00423996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Антрополого-психологическая модель</w:t>
      </w:r>
      <w:r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образовательной среды предложена В.И. </w:t>
      </w:r>
      <w:proofErr w:type="spellStart"/>
      <w:r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Слободчиковым</w:t>
      </w:r>
      <w:proofErr w:type="spellEnd"/>
      <w:r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Онподчеркивает</w:t>
      </w:r>
      <w:proofErr w:type="spellEnd"/>
      <w:r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образовательная среда — это «не просто сорганизованная совокупность учителей, родителей, детей, призванных решать некие задачи подготовки к пока еще отсутствующему будущему», это «исторически сложившаяся культурная форма встречи детей, молодых, взрослых» в реальной и полноценной жизни сегодня</w:t>
      </w:r>
    </w:p>
    <w:p w:rsidR="00F41497" w:rsidRPr="00C85249" w:rsidRDefault="00423996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5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Экопсихологический</w:t>
      </w:r>
      <w:proofErr w:type="spellEnd"/>
      <w:r w:rsidRPr="00C85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подход</w:t>
      </w:r>
      <w:r w:rsidRPr="00C85249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разработан В.И. Пановым. Под образовательной средой понимается система педагогических и психологических условий и влияний, которые создают возможность как для раскрытия еще не проявившихся интересов и способностей, так и для развития уже проявившихся способностей и личности учащихся в соответствии с присущими каждому индивиду природными задатками и требованиями возрастной социализации.</w:t>
      </w:r>
    </w:p>
    <w:p w:rsidR="00F41497" w:rsidRPr="00CA7189" w:rsidRDefault="00423996" w:rsidP="00CA7189">
      <w:pPr>
        <w:spacing w:before="100" w:beforeAutospacing="1" w:after="0" w:line="240" w:lineRule="auto"/>
        <w:ind w:left="-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Нетрудно заметить, что отечественные разработки в основном сконцентрированы вокруг характеристик процесса (пользуясь классификацией средовых факторов, на которых основаны упомянутые выше международные инструменты экспертизы), а не структуры. С нашей точки зрения, наиболее интересной из перечисленных моделей является подход В.А.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Ясвина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в том числе предлагает инструментарий экспертизы в виде двух векторов (активность-пассивность; свобода-зависимость).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 тем, на сегодняшний день мы можем говорить о том, что международное экспертное сообщество фиксирует ряд решений для образовательной среды, которые по мнению исследователей помогают достичь современного уровня качества образования и в особенности развивать социально-эмоциональные навыки, навыки решения проблем. Коротко перечислить такие решения можно следующим образом: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01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Среда обеспечивает возможность работать с современными информационными технологиями. Как минимум, есть доступ к школьному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Wi-Fi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 любой точки здания, и каждый ребенок может работать с информацией со своего личного устройства (смартфон, планшет, ноутбук).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02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 появляется библиотека, которая предполагает не только использование учебных, научно-популярных и художественных книг, но и проведение досуга — клубной деятельности, дискуссии, свободной коммуникации.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03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Среда трансформируема: есть возможность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зонировать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или учебное пространство для разных видов деятельности и объединять несколько помещений.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04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 есть холлы, которые могут быть использованы и как спортивные залы и для проведения культурно-массовых мероприятий.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05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Учебные кабинеты или классы в школе становятся универсальными: вместо предметных классов (математика, русский язык, география, информатика) появляются классы, в которых можно провести любой урок любому из преподавателей или группе учителей.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06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Мастерские и робототехника школы также могут объединяться в единый блок —"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Фаблаб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-лабораторию"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07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Создается блок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медиалаборатории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это видеостудия, студия звукозаписи, анимационная студия,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-проектирование и гейм-студия.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08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столовой не только едят — но и работают, проводят мероприятия. Соответственно, помимо столов и стульев в столовой появляются силовые и слаботочные розетки, LED экраны. Организуется несколько буфетных зон (зона кофе-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пойнта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), где можно купить здоровую еду и перекусить на перемене.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E4007D"/>
          <w:lang w:eastAsia="ru-RU"/>
        </w:rPr>
        <w:t>09</w:t>
      </w: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Более оптимальное и целенаправленное использование школьной территории. Образование выходит за пределы школы, каждый элемент «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околошкольной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социокультурной среды может решать образовательные задачи — от нарисованных классиков до изобилия скворечников,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велопарковок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пришкольных огородов, арт-объектов, памятных знаков и мест.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Безусловно, реализация вышеизложенных решений на уровне всех школ в России потребует: а) определения понятия «образовательная среда» в нормативно-правовой базе федерального уровня; б) преодоления ряда существующих административных, правовых, организационно-финансовых, культурных барьеров.</w:t>
      </w:r>
    </w:p>
    <w:p w:rsidR="0089371D" w:rsidRPr="00CA7189" w:rsidRDefault="0089371D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Важнейшим условием для создания и успешного функционирования современной образовательной среды является готовность педагогических и руководящих кадров работать в новой парадигме образования, где среда является «третьим педагогом», а в некоторых смыслах даже и соревнуется в значимости с учителем — определяет его позицию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фасилитатора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модератора, координатора, а не солирующего субъекта. Еще одним значимым условием является система менеджмента, ориентированная на проектное управление и развитие, а не на ликвидацию возникающих дефектов. В этом случае обеспечивается системность работы с пространствами, образовательным процессом, который в них протекает, и собственно педагогическими кадрами, его обеспечивающими.</w:t>
      </w:r>
    </w:p>
    <w:p w:rsidR="00BC46D4" w:rsidRPr="00CA7189" w:rsidRDefault="00735D7A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A71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Шаги в освоении ЕМТ.</w:t>
      </w:r>
    </w:p>
    <w:p w:rsidR="00735D7A" w:rsidRPr="00CA7189" w:rsidRDefault="00735D7A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1.Изучение теоретического материала и его освещение в ОУ (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методсовет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, ШМО, педагогические чтения и др.)</w:t>
      </w:r>
    </w:p>
    <w:p w:rsidR="00735D7A" w:rsidRPr="00CA7189" w:rsidRDefault="00735D7A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Диагностика и определение проблемных зон в каждом конкретном ОУ</w:t>
      </w:r>
    </w:p>
    <w:p w:rsidR="00735D7A" w:rsidRPr="00CA7189" w:rsidRDefault="00735D7A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Формулировка школьной ЕМТ, затем тем ШМО и индивидуальных тем руководителей и педагогов.</w:t>
      </w:r>
    </w:p>
    <w:p w:rsidR="00735D7A" w:rsidRPr="00CA7189" w:rsidRDefault="00735D7A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Проектирование образовательной среды (ОС); разработка проекта плана работы над ЕМТ на 5 лет</w:t>
      </w:r>
    </w:p>
    <w:p w:rsidR="00735D7A" w:rsidRPr="00CA7189" w:rsidRDefault="00735D7A" w:rsidP="00CA7189">
      <w:pPr>
        <w:spacing w:after="4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Разработка плана реализации ЕМТ на 1 этапе (1 год –теоретико-диагностический). Завершение 1 этапа – </w:t>
      </w:r>
      <w:proofErr w:type="spellStart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педчтения</w:t>
      </w:r>
      <w:proofErr w:type="spellEnd"/>
      <w:r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552EE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обзор изученной литературы и </w:t>
      </w:r>
      <w:proofErr w:type="spellStart"/>
      <w:proofErr w:type="gramStart"/>
      <w:r w:rsidR="006552EE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др.формы</w:t>
      </w:r>
      <w:proofErr w:type="spellEnd"/>
      <w:proofErr w:type="gramEnd"/>
      <w:r w:rsidR="006552EE" w:rsidRPr="00CA71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D44" w:rsidRPr="00CA7189" w:rsidRDefault="00B15D44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 в современных психолого-педагогических публикациях рассматривается:</w:t>
      </w:r>
    </w:p>
    <w:p w:rsidR="00735D7A" w:rsidRPr="0016278C" w:rsidRDefault="00735D7A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 Как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предмет </w:t>
      </w:r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проектирования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и </w:t>
      </w:r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моделирования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сначала образовательная среда теоретически проектируется, а затем моделируется в соответствие с целями обучения, особенностями контингента детей и условиями школы.</w:t>
      </w:r>
    </w:p>
    <w:p w:rsidR="00735D7A" w:rsidRPr="0016278C" w:rsidRDefault="00735D7A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 Как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объект психолого-педагогической </w:t>
      </w:r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экспертизы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и </w:t>
      </w:r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диагностики.</w:t>
      </w:r>
    </w:p>
    <w:p w:rsidR="00735D7A" w:rsidRPr="0016278C" w:rsidRDefault="00735D7A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Остановимся на проблеме </w:t>
      </w:r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проектирования образовательной среды.</w:t>
      </w:r>
    </w:p>
    <w:p w:rsidR="00735D7A" w:rsidRPr="0016278C" w:rsidRDefault="00735D7A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Проектирование</w:t>
      </w: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— деятельность человека или организации по созданию проекта, то есть прототипа, прообраза предполагаемого или возможного объекта, состояния.</w:t>
      </w: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предлагает схему (алгоритм) проектирования 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психодидактического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компонента образовательной среды, в основе которой – ответы на базовые вопросы:</w:t>
      </w: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 «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кого обучать (психологические особенности контингента учащихся);</w:t>
      </w: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 зачем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обучать (цели учебно-воспитательного процесса и образовательной среды в целом);</w:t>
      </w: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 чему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обучать (содержание образования);</w:t>
      </w: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 как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обучать (методы обучения и развития);</w:t>
      </w: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 кому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обучать (определение требований к профессиональной и личностной подготовке педагога)».</w:t>
      </w:r>
    </w:p>
    <w:p w:rsidR="00735D7A" w:rsidRPr="0016278C" w:rsidRDefault="00735D7A" w:rsidP="00CA7189">
      <w:pPr>
        <w:spacing w:before="375" w:after="4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подчеркивается особая значимость проектирования 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психодидактического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компонента ОС, состоящая в том, что именно данный компонент закладывает основы, задает стратегические ориентиры проектирования всей образовательной среды. В соответствии с ключевой </w:t>
      </w:r>
      <w:proofErr w:type="spell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психодидактической</w:t>
      </w:r>
      <w:proofErr w:type="spell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идеей выдвигаются те или иные требования к проектированию как социального, так и пространственно-предметного компонентов образовательной среды.</w:t>
      </w:r>
    </w:p>
    <w:p w:rsidR="00735D7A" w:rsidRPr="0016278C" w:rsidRDefault="00735D7A" w:rsidP="00CA718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настоящий момент в отечественной психолого-педагогической науке разработаны различные подходы к проектированию ОС. Представляет интерес векторный подход к анализу и проектированию ОС (</w:t>
      </w:r>
      <w:proofErr w:type="gramStart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см. </w:t>
      </w:r>
      <w:r w:rsidRPr="001627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1627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Образовательная среда: от моделирования к проектированию. – М.: Смысл, 2001. – 365 с.)</w:t>
      </w:r>
    </w:p>
    <w:p w:rsidR="00735D7A" w:rsidRPr="00CA7189" w:rsidRDefault="00735D7A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D44" w:rsidRPr="00CA7189" w:rsidRDefault="00B15D44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D44" w:rsidRPr="00CA7189" w:rsidRDefault="00B15D44" w:rsidP="00CA718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D44" w:rsidRPr="00CA7189" w:rsidRDefault="00B15D44" w:rsidP="00CA7189">
      <w:pPr>
        <w:pStyle w:val="a4"/>
        <w:shd w:val="clear" w:color="auto" w:fill="FFFFFF"/>
        <w:spacing w:before="120" w:beforeAutospacing="0" w:after="120" w:afterAutospacing="0"/>
        <w:ind w:firstLine="709"/>
        <w:jc w:val="both"/>
        <w:rPr>
          <w:color w:val="202122"/>
        </w:rPr>
      </w:pPr>
      <w:r w:rsidRPr="00CA7189">
        <w:rPr>
          <w:color w:val="202122"/>
        </w:rPr>
        <w:t xml:space="preserve">Процесс развития личности так же необходимо изучать с учетом естественного окружения. При этом естественное окружение, существует и оказывает влияние на нескольких разных уровнях. </w:t>
      </w:r>
      <w:proofErr w:type="spellStart"/>
      <w:r w:rsidRPr="00CA7189">
        <w:rPr>
          <w:color w:val="202122"/>
        </w:rPr>
        <w:t>Ури</w:t>
      </w:r>
      <w:proofErr w:type="spellEnd"/>
      <w:r w:rsidRPr="00CA7189">
        <w:rPr>
          <w:color w:val="202122"/>
        </w:rPr>
        <w:t xml:space="preserve"> </w:t>
      </w:r>
      <w:proofErr w:type="spellStart"/>
      <w:r w:rsidRPr="00CA7189">
        <w:rPr>
          <w:color w:val="202122"/>
        </w:rPr>
        <w:t>Бронфенбреннер</w:t>
      </w:r>
      <w:proofErr w:type="spellEnd"/>
      <w:r w:rsidRPr="00CA7189">
        <w:rPr>
          <w:color w:val="202122"/>
        </w:rPr>
        <w:t xml:space="preserve"> выделяет четыре таких уровня:</w:t>
      </w:r>
    </w:p>
    <w:p w:rsidR="00B15D44" w:rsidRPr="00CA7189" w:rsidRDefault="00B15D44" w:rsidP="00CA7189">
      <w:pPr>
        <w:pStyle w:val="a4"/>
        <w:shd w:val="clear" w:color="auto" w:fill="FFFFFF"/>
        <w:spacing w:before="120" w:beforeAutospacing="0" w:after="120" w:afterAutospacing="0"/>
        <w:ind w:firstLine="709"/>
        <w:jc w:val="both"/>
        <w:rPr>
          <w:color w:val="202122"/>
        </w:rPr>
      </w:pPr>
      <w:r w:rsidRPr="00CA7189">
        <w:rPr>
          <w:color w:val="202122"/>
        </w:rPr>
        <w:t>1. Микросистема — «комплекс отношений между развивающимся человеком и непосредственной средой, включающее самого этого человека» (семья, школа, сверстники и пр.).</w:t>
      </w:r>
    </w:p>
    <w:p w:rsidR="00B15D44" w:rsidRPr="00CA7189" w:rsidRDefault="00B15D44" w:rsidP="00CA7189">
      <w:pPr>
        <w:pStyle w:val="a4"/>
        <w:shd w:val="clear" w:color="auto" w:fill="FFFFFF"/>
        <w:spacing w:before="120" w:beforeAutospacing="0" w:after="120" w:afterAutospacing="0"/>
        <w:ind w:firstLine="709"/>
        <w:jc w:val="both"/>
        <w:rPr>
          <w:color w:val="202122"/>
        </w:rPr>
      </w:pPr>
      <w:r w:rsidRPr="00CA7189">
        <w:rPr>
          <w:color w:val="202122"/>
        </w:rPr>
        <w:t xml:space="preserve">2. </w:t>
      </w:r>
      <w:proofErr w:type="spellStart"/>
      <w:r w:rsidRPr="00CA7189">
        <w:rPr>
          <w:color w:val="202122"/>
        </w:rPr>
        <w:t>Мезосистема</w:t>
      </w:r>
      <w:proofErr w:type="spellEnd"/>
      <w:r w:rsidRPr="00CA7189">
        <w:rPr>
          <w:color w:val="202122"/>
        </w:rPr>
        <w:t xml:space="preserve"> — совокупность влияющих друг на друга</w:t>
      </w:r>
    </w:p>
    <w:p w:rsidR="00B15D44" w:rsidRPr="00CA7189" w:rsidRDefault="00B15D44" w:rsidP="00CA7189">
      <w:pPr>
        <w:pStyle w:val="a4"/>
        <w:shd w:val="clear" w:color="auto" w:fill="FFFFFF"/>
        <w:spacing w:before="120" w:beforeAutospacing="0" w:after="120" w:afterAutospacing="0"/>
        <w:ind w:firstLine="709"/>
        <w:jc w:val="both"/>
        <w:rPr>
          <w:color w:val="202122"/>
        </w:rPr>
      </w:pPr>
      <w:r w:rsidRPr="00CA7189">
        <w:rPr>
          <w:color w:val="202122"/>
        </w:rPr>
        <w:t>микросистем. Речь идет о взаимосвязях между семьей, школой</w:t>
      </w:r>
    </w:p>
    <w:p w:rsidR="00B15D44" w:rsidRPr="00CA7189" w:rsidRDefault="00B15D44" w:rsidP="00CA7189">
      <w:pPr>
        <w:pStyle w:val="a4"/>
        <w:shd w:val="clear" w:color="auto" w:fill="FFFFFF"/>
        <w:spacing w:before="120" w:beforeAutospacing="0" w:after="120" w:afterAutospacing="0"/>
        <w:ind w:firstLine="709"/>
        <w:jc w:val="both"/>
        <w:rPr>
          <w:color w:val="202122"/>
        </w:rPr>
      </w:pPr>
      <w:r w:rsidRPr="00CA7189">
        <w:rPr>
          <w:color w:val="202122"/>
        </w:rPr>
        <w:t>группой сверстников.</w:t>
      </w:r>
    </w:p>
    <w:p w:rsidR="00B15D44" w:rsidRPr="00CA7189" w:rsidRDefault="00B15D44" w:rsidP="00CA7189">
      <w:pPr>
        <w:pStyle w:val="a4"/>
        <w:shd w:val="clear" w:color="auto" w:fill="FFFFFF"/>
        <w:spacing w:before="120" w:beforeAutospacing="0" w:after="120" w:afterAutospacing="0"/>
        <w:ind w:firstLine="709"/>
        <w:jc w:val="both"/>
        <w:rPr>
          <w:color w:val="202122"/>
        </w:rPr>
      </w:pPr>
      <w:r w:rsidRPr="00CA7189">
        <w:rPr>
          <w:color w:val="202122"/>
        </w:rPr>
        <w:t xml:space="preserve">3. </w:t>
      </w:r>
      <w:proofErr w:type="spellStart"/>
      <w:r w:rsidRPr="00CA7189">
        <w:rPr>
          <w:color w:val="202122"/>
        </w:rPr>
        <w:t>Экзосистема</w:t>
      </w:r>
      <w:proofErr w:type="spellEnd"/>
      <w:r w:rsidRPr="00CA7189">
        <w:rPr>
          <w:color w:val="202122"/>
        </w:rPr>
        <w:t xml:space="preserve"> — «расширение </w:t>
      </w:r>
      <w:proofErr w:type="spellStart"/>
      <w:r w:rsidRPr="00CA7189">
        <w:rPr>
          <w:color w:val="202122"/>
        </w:rPr>
        <w:t>мезосистемы</w:t>
      </w:r>
      <w:proofErr w:type="spellEnd"/>
      <w:r w:rsidRPr="00CA7189">
        <w:rPr>
          <w:color w:val="202122"/>
        </w:rPr>
        <w:t>, охватывающее другие специальные структуры, как формальные, так и не формальные, которые сами не включают в себя развивающегося человека, но воздействуют на непосредственные условия, в которых человек оказывается».</w:t>
      </w:r>
    </w:p>
    <w:p w:rsidR="00B15D44" w:rsidRPr="00CA7189" w:rsidRDefault="00B15D44" w:rsidP="00CA7189">
      <w:pPr>
        <w:pStyle w:val="a4"/>
        <w:shd w:val="clear" w:color="auto" w:fill="FFFFFF"/>
        <w:spacing w:before="120" w:beforeAutospacing="0" w:after="120" w:afterAutospacing="0"/>
        <w:ind w:firstLine="709"/>
        <w:jc w:val="both"/>
        <w:rPr>
          <w:color w:val="202122"/>
        </w:rPr>
      </w:pPr>
      <w:r w:rsidRPr="00CA7189">
        <w:rPr>
          <w:color w:val="202122"/>
        </w:rPr>
        <w:t xml:space="preserve">4. Макросистема — «преобладающие институциональные паттерны культуры или субкультуры, такие, как экономическая. социальная, образовательная, правовая и политическая системы, конкретными проявлениями которых являются микро-, мезо- к </w:t>
      </w:r>
      <w:proofErr w:type="spellStart"/>
      <w:r w:rsidRPr="00CA7189">
        <w:rPr>
          <w:color w:val="202122"/>
        </w:rPr>
        <w:t>экзосистемы</w:t>
      </w:r>
      <w:proofErr w:type="spellEnd"/>
      <w:r w:rsidRPr="00CA7189">
        <w:rPr>
          <w:color w:val="202122"/>
        </w:rPr>
        <w:t>».</w:t>
      </w:r>
    </w:p>
    <w:p w:rsidR="00F34BC6" w:rsidRPr="00F34BC6" w:rsidRDefault="00F34BC6" w:rsidP="00CA7189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В.И. Панов в своих трудах систематизировал модели образовательной среды.</w:t>
      </w:r>
    </w:p>
    <w:p w:rsidR="00F34BC6" w:rsidRPr="00F34BC6" w:rsidRDefault="00F34BC6" w:rsidP="00CA718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Эколого-личностная модель разработчик В.А. </w:t>
      </w: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Ясвин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.</w:t>
      </w:r>
    </w:p>
    <w:p w:rsidR="00F34BC6" w:rsidRPr="00F34BC6" w:rsidRDefault="00F34BC6" w:rsidP="00CA718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Комуникативно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– ориентированная модель – В.В. Рубцов.</w:t>
      </w:r>
    </w:p>
    <w:p w:rsidR="00F34BC6" w:rsidRPr="00F34BC6" w:rsidRDefault="00F34BC6" w:rsidP="00CA718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Антрополого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– психологическую модель - В.И. </w:t>
      </w: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Слободчиков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.</w:t>
      </w:r>
    </w:p>
    <w:p w:rsidR="00F34BC6" w:rsidRPr="00F34BC6" w:rsidRDefault="00F34BC6" w:rsidP="00CA718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Психодидактическая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модель образовательной среды разработана коллективом авторов</w:t>
      </w:r>
      <w:proofErr w:type="gram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: .</w:t>
      </w:r>
      <w:proofErr w:type="spellStart"/>
      <w:proofErr w:type="gram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П.Лебедевой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, </w:t>
      </w: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В.А.Орловым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</w:t>
      </w: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В.А.Ясвиным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и др.</w:t>
      </w:r>
    </w:p>
    <w:p w:rsidR="00F34BC6" w:rsidRPr="00F34BC6" w:rsidRDefault="00F34BC6" w:rsidP="00CA718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proofErr w:type="spellStart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Экопсихологический</w:t>
      </w:r>
      <w:proofErr w:type="spellEnd"/>
      <w:r w:rsidRPr="00F34BC6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подход к разработке модели образовательной среды предложен психологом В.И. Пановым. Человек в процессе обучения рассматривается в системе «человек – окружающая среда».</w:t>
      </w:r>
    </w:p>
    <w:p w:rsidR="00B15D44" w:rsidRPr="00CA7189" w:rsidRDefault="00B15D44" w:rsidP="00CA718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15D44" w:rsidRPr="00CA7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229DB"/>
    <w:multiLevelType w:val="multilevel"/>
    <w:tmpl w:val="F75E5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832C62"/>
    <w:multiLevelType w:val="multilevel"/>
    <w:tmpl w:val="AE94F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484B2C"/>
    <w:multiLevelType w:val="multilevel"/>
    <w:tmpl w:val="4E1E4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874DBF"/>
    <w:multiLevelType w:val="multilevel"/>
    <w:tmpl w:val="DB308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43A"/>
    <w:rsid w:val="0006244A"/>
    <w:rsid w:val="00105018"/>
    <w:rsid w:val="00282BF4"/>
    <w:rsid w:val="002E1CAF"/>
    <w:rsid w:val="003B7A5D"/>
    <w:rsid w:val="00423996"/>
    <w:rsid w:val="005942F6"/>
    <w:rsid w:val="005D7657"/>
    <w:rsid w:val="006552EE"/>
    <w:rsid w:val="00735D7A"/>
    <w:rsid w:val="007A4CC5"/>
    <w:rsid w:val="0089371D"/>
    <w:rsid w:val="008A4EE0"/>
    <w:rsid w:val="00B15D44"/>
    <w:rsid w:val="00BC46D4"/>
    <w:rsid w:val="00C373DC"/>
    <w:rsid w:val="00C85249"/>
    <w:rsid w:val="00CA7189"/>
    <w:rsid w:val="00D01AB6"/>
    <w:rsid w:val="00D201EF"/>
    <w:rsid w:val="00D7543A"/>
    <w:rsid w:val="00E6565A"/>
    <w:rsid w:val="00F34BC6"/>
    <w:rsid w:val="00F4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38A91"/>
  <w15:chartTrackingRefBased/>
  <w15:docId w15:val="{E5E7C6DC-16C6-4D1F-9590-44B7EEF0A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5D4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1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7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obrazovatelmznie_program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E%D0%B1%D1%80%D0%B0%D0%B7%D0%BE%D0%B2%D0%B0%D1%82%D0%B5%D0%BB%D1%8C%D0%BD%D0%B0%D1%8F_%D1%81%D1%80%D0%B5%D0%B4%D0%B0" TargetMode="External"/><Relationship Id="rId5" Type="http://schemas.openxmlformats.org/officeDocument/2006/relationships/hyperlink" Target="https://ru.wikipedia.org/wiki/%D0%9F%D0%BE%D0%B7%D0%BD%D0%B0%D0%BD%D0%B8%D1%8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3544</Words>
  <Characters>20202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SOVRN</Company>
  <LinksUpToDate>false</LinksUpToDate>
  <CharactersWithSpaces>23699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SLW</dc:creator>
  <cp:keywords/>
  <dc:description/>
  <cp:lastModifiedBy>UMS-IMO-4</cp:lastModifiedBy>
  <cp:revision>10</cp:revision>
  <dcterms:created xsi:type="dcterms:W3CDTF">2021-10-03T20:13:00Z</dcterms:created>
  <dcterms:modified xsi:type="dcterms:W3CDTF">2021-10-06T14:25:00Z</dcterms:modified>
</cp:coreProperties>
</file>